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36" w:rsidRDefault="00471B36">
      <w:pPr>
        <w:jc w:val="right"/>
        <w:rPr>
          <w:rFonts w:ascii="Tahoma" w:hAnsi="Tahoma"/>
          <w:b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526"/>
        <w:gridCol w:w="7762"/>
      </w:tblGrid>
      <w:tr w:rsidR="00471B36">
        <w:tc>
          <w:tcPr>
            <w:tcW w:w="1526" w:type="dxa"/>
            <w:shd w:val="clear" w:color="auto" w:fill="auto"/>
          </w:tcPr>
          <w:p w:rsidR="00471B36" w:rsidRDefault="00F37BC3">
            <w:pPr>
              <w:pStyle w:val="Gwka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770" cy="9220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-78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1B36" w:rsidRDefault="00F37BC3">
            <w:pPr>
              <w:pStyle w:val="Gwka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Wielospecjalistyczny Szpital - Samodzielny Publiczny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Zespół Opieki Zdrowotnej w Zgorzelcu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Dział Zamówień Publicznych i Zaopatrzenia  </w:t>
            </w:r>
          </w:p>
          <w:p w:rsidR="00471B36" w:rsidRDefault="00F37BC3">
            <w:pPr>
              <w:pStyle w:val="Gwka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ul. Lubańska 11-12, 59-900 Zgorzelec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NIP: 615-17-06-942, REGON: 231161448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tel. +48 57334858; fax +48 75 77 50 173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www.spzoz.zgorzelec.pl</w:t>
            </w:r>
          </w:p>
          <w:p w:rsidR="00471B36" w:rsidRDefault="00F37BC3">
            <w:pPr>
              <w:pStyle w:val="Gwka"/>
            </w:pPr>
            <w:r>
              <w:rPr>
                <w:rFonts w:ascii="Calibri" w:hAnsi="Calibri" w:cs="Calibri"/>
                <w:b/>
                <w:i/>
                <w:color w:val="0070C0"/>
                <w:sz w:val="16"/>
                <w:szCs w:val="16"/>
                <w:lang w:eastAsia="pl-PL"/>
              </w:rPr>
              <w:t>Misja Szpitala: „Bezpieczeństwo przez rozwój”</w:t>
            </w:r>
          </w:p>
        </w:tc>
      </w:tr>
    </w:tbl>
    <w:p w:rsidR="00471B36" w:rsidRDefault="00F37BC3">
      <w:pPr>
        <w:pStyle w:val="Nagwek1"/>
        <w:numPr>
          <w:ilvl w:val="0"/>
          <w:numId w:val="1"/>
        </w:numPr>
        <w:spacing w:before="0" w:after="0"/>
        <w:jc w:val="both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sz w:val="36"/>
        </w:rPr>
        <w:tab/>
      </w:r>
    </w:p>
    <w:p w:rsidR="00471B36" w:rsidRDefault="00F37BC3">
      <w:pPr>
        <w:pStyle w:val="Nagwek2"/>
        <w:numPr>
          <w:ilvl w:val="1"/>
          <w:numId w:val="1"/>
        </w:numPr>
        <w:spacing w:line="360" w:lineRule="auto"/>
      </w:pPr>
      <w:r>
        <w:rPr>
          <w:rFonts w:ascii="Tahoma" w:hAnsi="Tahoma"/>
        </w:rPr>
        <w:t xml:space="preserve">UMOWA NR </w:t>
      </w:r>
    </w:p>
    <w:p w:rsidR="00471B36" w:rsidRDefault="00F37BC3">
      <w:pPr>
        <w:jc w:val="both"/>
      </w:pPr>
      <w:r>
        <w:rPr>
          <w:rFonts w:ascii="Tahoma" w:hAnsi="Tahoma"/>
          <w:b/>
          <w:sz w:val="18"/>
          <w:szCs w:val="18"/>
        </w:rPr>
        <w:t xml:space="preserve">zawarta w Zgorzelcu, dnia……………………….2018 r., pomiędzy: </w:t>
      </w:r>
    </w:p>
    <w:p w:rsidR="00471B36" w:rsidRDefault="00F37BC3">
      <w:pPr>
        <w:jc w:val="both"/>
      </w:pPr>
      <w:r>
        <w:t>……………………………………………………………………………</w:t>
      </w:r>
    </w:p>
    <w:p w:rsidR="00471B36" w:rsidRDefault="00F37BC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……………………………………………………………………………………………………….</w:t>
      </w:r>
    </w:p>
    <w:p w:rsidR="00471B36" w:rsidRDefault="00F37BC3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zarejestrowanym w …………………………pod numerem ……………, </w:t>
      </w:r>
    </w:p>
    <w:p w:rsidR="00471B36" w:rsidRDefault="00471B36">
      <w:pPr>
        <w:jc w:val="both"/>
        <w:rPr>
          <w:rFonts w:ascii="Tahoma" w:hAnsi="Tahoma"/>
          <w:b/>
          <w:sz w:val="18"/>
          <w:szCs w:val="18"/>
        </w:rPr>
      </w:pPr>
    </w:p>
    <w:p w:rsidR="00471B36" w:rsidRDefault="00F37BC3">
      <w:pPr>
        <w:jc w:val="both"/>
        <w:rPr>
          <w:b/>
        </w:rPr>
      </w:pPr>
      <w:r>
        <w:rPr>
          <w:rFonts w:ascii="Tahoma" w:hAnsi="Tahoma"/>
          <w:b/>
          <w:sz w:val="18"/>
          <w:szCs w:val="18"/>
        </w:rPr>
        <w:t>reprezentowany przez:</w:t>
      </w:r>
    </w:p>
    <w:p w:rsidR="00471B36" w:rsidRDefault="00F37BC3">
      <w:pPr>
        <w:numPr>
          <w:ilvl w:val="0"/>
          <w:numId w:val="3"/>
        </w:numPr>
        <w:jc w:val="both"/>
      </w:pPr>
      <w:r>
        <w:rPr>
          <w:rFonts w:ascii="Tahoma" w:hAnsi="Tahoma"/>
          <w:b/>
          <w:sz w:val="18"/>
          <w:szCs w:val="18"/>
        </w:rPr>
        <w:t>_____________________________________,</w:t>
      </w:r>
    </w:p>
    <w:p w:rsidR="00471B36" w:rsidRDefault="00F37BC3">
      <w:pPr>
        <w:numPr>
          <w:ilvl w:val="0"/>
          <w:numId w:val="3"/>
        </w:numPr>
        <w:jc w:val="both"/>
      </w:pPr>
      <w:r>
        <w:rPr>
          <w:rFonts w:ascii="Tahoma" w:hAnsi="Tahoma"/>
          <w:b/>
          <w:sz w:val="18"/>
          <w:szCs w:val="18"/>
        </w:rPr>
        <w:t>_____________________________________,</w:t>
      </w:r>
    </w:p>
    <w:p w:rsidR="00471B36" w:rsidRDefault="00F37BC3">
      <w:pPr>
        <w:jc w:val="both"/>
      </w:pPr>
      <w:r>
        <w:rPr>
          <w:rFonts w:ascii="Tahoma" w:hAnsi="Tahoma"/>
          <w:sz w:val="18"/>
          <w:szCs w:val="18"/>
        </w:rPr>
        <w:t xml:space="preserve">zwanym dalej </w:t>
      </w:r>
      <w:r>
        <w:rPr>
          <w:rFonts w:ascii="Tahoma" w:hAnsi="Tahoma"/>
          <w:b/>
          <w:sz w:val="18"/>
          <w:szCs w:val="18"/>
        </w:rPr>
        <w:t>Wykonawcą</w:t>
      </w:r>
      <w:r>
        <w:rPr>
          <w:rFonts w:ascii="Tahoma" w:hAnsi="Tahoma"/>
          <w:sz w:val="18"/>
          <w:szCs w:val="18"/>
        </w:rPr>
        <w:t>, a</w:t>
      </w:r>
    </w:p>
    <w:p w:rsidR="00471B36" w:rsidRDefault="00471B36">
      <w:pPr>
        <w:jc w:val="both"/>
        <w:rPr>
          <w:rFonts w:ascii="Tahoma" w:hAnsi="Tahoma"/>
          <w:sz w:val="18"/>
          <w:szCs w:val="18"/>
        </w:rPr>
      </w:pPr>
    </w:p>
    <w:p w:rsidR="00471B36" w:rsidRDefault="00F37BC3">
      <w:pPr>
        <w:jc w:val="both"/>
      </w:pPr>
      <w:r>
        <w:rPr>
          <w:rFonts w:ascii="Tahoma" w:hAnsi="Tahoma"/>
          <w:b/>
          <w:i/>
          <w:sz w:val="18"/>
          <w:szCs w:val="18"/>
        </w:rPr>
        <w:t xml:space="preserve">Wielospecjalistycznym Szpitalem - Samodzielnym Publicznym Zespołem Opieki Zdrowotnej w Zgorzelcu,  z siedzibą 59-900 Zgorzelec, ul. Lubańska 11/12, </w:t>
      </w:r>
    </w:p>
    <w:p w:rsidR="00471B36" w:rsidRDefault="00F37BC3">
      <w:pPr>
        <w:jc w:val="both"/>
      </w:pPr>
      <w:r>
        <w:rPr>
          <w:rFonts w:ascii="Tahoma" w:hAnsi="Tahoma"/>
          <w:b/>
          <w:i/>
          <w:sz w:val="18"/>
          <w:szCs w:val="18"/>
        </w:rPr>
        <w:t xml:space="preserve">zarejestrowanym w Sądzie Rejonowym dla Wrocławia-Fabrycznej we Wrocławiu, </w:t>
      </w:r>
    </w:p>
    <w:p w:rsidR="00471B36" w:rsidRDefault="00F37BC3">
      <w:pPr>
        <w:jc w:val="both"/>
      </w:pPr>
      <w:r>
        <w:rPr>
          <w:rFonts w:ascii="Tahoma" w:hAnsi="Tahoma"/>
          <w:b/>
          <w:i/>
          <w:sz w:val="18"/>
          <w:szCs w:val="18"/>
        </w:rPr>
        <w:t>IX Wydział Gospodarczy Krajowego Rejestru Sądowego, pod numerem KRS 0000036788</w:t>
      </w:r>
    </w:p>
    <w:p w:rsidR="00471B36" w:rsidRDefault="00471B36">
      <w:pPr>
        <w:jc w:val="both"/>
        <w:rPr>
          <w:rFonts w:ascii="Tahoma" w:hAnsi="Tahoma"/>
          <w:b/>
          <w:i/>
          <w:sz w:val="18"/>
          <w:szCs w:val="18"/>
        </w:rPr>
      </w:pPr>
    </w:p>
    <w:p w:rsidR="00471B36" w:rsidRDefault="00F37BC3">
      <w:pPr>
        <w:jc w:val="both"/>
      </w:pPr>
      <w:r>
        <w:rPr>
          <w:rFonts w:ascii="Tahoma" w:hAnsi="Tahoma"/>
          <w:sz w:val="18"/>
          <w:szCs w:val="18"/>
        </w:rPr>
        <w:t>reprezentowanym przez:</w:t>
      </w:r>
    </w:p>
    <w:p w:rsidR="00471B36" w:rsidRDefault="00471B36">
      <w:pPr>
        <w:jc w:val="both"/>
        <w:rPr>
          <w:rFonts w:ascii="Tahoma" w:hAnsi="Tahoma"/>
          <w:sz w:val="18"/>
          <w:szCs w:val="18"/>
        </w:rPr>
      </w:pPr>
    </w:p>
    <w:p w:rsidR="00471B36" w:rsidRDefault="00F37BC3">
      <w:pPr>
        <w:jc w:val="both"/>
      </w:pPr>
      <w:r>
        <w:rPr>
          <w:rFonts w:ascii="Tahoma" w:hAnsi="Tahoma"/>
          <w:b/>
          <w:sz w:val="18"/>
          <w:szCs w:val="18"/>
        </w:rPr>
        <w:t>………………………………,</w:t>
      </w:r>
    </w:p>
    <w:p w:rsidR="00471B36" w:rsidRDefault="00471B36">
      <w:pPr>
        <w:jc w:val="both"/>
        <w:rPr>
          <w:rFonts w:ascii="Tahoma" w:hAnsi="Tahoma"/>
          <w:b/>
          <w:sz w:val="18"/>
          <w:szCs w:val="18"/>
        </w:rPr>
      </w:pPr>
    </w:p>
    <w:p w:rsidR="00471B36" w:rsidRDefault="00F37BC3">
      <w:pPr>
        <w:jc w:val="both"/>
      </w:pPr>
      <w:r>
        <w:rPr>
          <w:rFonts w:ascii="Tahoma" w:hAnsi="Tahoma"/>
          <w:sz w:val="18"/>
          <w:szCs w:val="18"/>
        </w:rPr>
        <w:t xml:space="preserve">zwanym dalej </w:t>
      </w:r>
      <w:r>
        <w:rPr>
          <w:rFonts w:ascii="Tahoma" w:hAnsi="Tahoma"/>
          <w:b/>
          <w:sz w:val="18"/>
          <w:szCs w:val="18"/>
        </w:rPr>
        <w:t>Zamawiającym</w:t>
      </w:r>
      <w:r>
        <w:rPr>
          <w:rFonts w:ascii="Tahoma" w:hAnsi="Tahoma"/>
          <w:sz w:val="18"/>
          <w:szCs w:val="18"/>
        </w:rPr>
        <w:t>.</w:t>
      </w:r>
    </w:p>
    <w:p w:rsidR="00471B36" w:rsidRDefault="00471B36">
      <w:pPr>
        <w:jc w:val="both"/>
        <w:rPr>
          <w:rFonts w:ascii="Tahoma" w:hAnsi="Tahoma"/>
          <w:sz w:val="18"/>
          <w:szCs w:val="18"/>
        </w:rPr>
      </w:pPr>
    </w:p>
    <w:p w:rsidR="00471B36" w:rsidRDefault="00F37BC3" w:rsidP="00D3164B">
      <w:pPr>
        <w:pStyle w:val="Tretekstu"/>
        <w:spacing w:line="360" w:lineRule="auto"/>
      </w:pPr>
      <w:r>
        <w:rPr>
          <w:rFonts w:ascii="Tahoma" w:hAnsi="Tahoma"/>
          <w:b w:val="0"/>
          <w:sz w:val="18"/>
          <w:szCs w:val="18"/>
        </w:rPr>
        <w:t>W rezultacie dokonania przez Zamawiającego wyboru oferty w trybie przetargu nieograniczonego (art. 39 i następne) przeprowadzonego zgodnie z przepisami ustawy z dnia 29 stycznia 2004 r. Prawo zamówień publicznych (Dz. U. z 2017 r. poz. 1579), Strony postanawiają co następuje:</w:t>
      </w:r>
    </w:p>
    <w:p w:rsidR="00471B36" w:rsidRDefault="00471B36" w:rsidP="00D3164B">
      <w:pPr>
        <w:spacing w:line="360" w:lineRule="auto"/>
        <w:jc w:val="center"/>
        <w:rPr>
          <w:rFonts w:ascii="Tahoma" w:hAnsi="Tahoma"/>
          <w:b/>
          <w:sz w:val="18"/>
        </w:rPr>
      </w:pPr>
    </w:p>
    <w:p w:rsidR="00471B36" w:rsidRDefault="00F37BC3">
      <w:pPr>
        <w:jc w:val="center"/>
      </w:pPr>
      <w:r>
        <w:rPr>
          <w:rFonts w:ascii="Tahoma" w:hAnsi="Tahoma"/>
          <w:b/>
          <w:sz w:val="18"/>
        </w:rPr>
        <w:t>§ 1.</w:t>
      </w:r>
    </w:p>
    <w:p w:rsidR="00471B36" w:rsidRDefault="00F37BC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PRZEDMIOT UMOWY</w:t>
      </w:r>
    </w:p>
    <w:p w:rsidR="00D3164B" w:rsidRDefault="00D3164B">
      <w:pPr>
        <w:jc w:val="center"/>
      </w:pPr>
    </w:p>
    <w:p w:rsidR="00471B36" w:rsidRDefault="00F37BC3" w:rsidP="00D3164B">
      <w:pPr>
        <w:numPr>
          <w:ilvl w:val="0"/>
          <w:numId w:val="4"/>
        </w:numPr>
        <w:spacing w:line="360" w:lineRule="auto"/>
        <w:ind w:left="374" w:hanging="374"/>
        <w:jc w:val="both"/>
      </w:pPr>
      <w:r>
        <w:rPr>
          <w:rFonts w:ascii="Tahoma" w:hAnsi="Tahoma"/>
          <w:sz w:val="18"/>
        </w:rPr>
        <w:t xml:space="preserve">Przedmiotem umowy jest sprzedaż towarów, szczegółowo określonych w </w:t>
      </w:r>
      <w:r>
        <w:rPr>
          <w:rFonts w:ascii="Tahoma" w:hAnsi="Tahoma"/>
          <w:b/>
          <w:sz w:val="18"/>
        </w:rPr>
        <w:t xml:space="preserve">załączniku nr 1 do umowy, </w:t>
      </w:r>
      <w:r>
        <w:rPr>
          <w:rFonts w:ascii="Tahoma" w:hAnsi="Tahoma"/>
          <w:sz w:val="18"/>
        </w:rPr>
        <w:t>która będzie realizowana partiami do Apteki Szpitalnej.</w:t>
      </w:r>
    </w:p>
    <w:p w:rsidR="00471B36" w:rsidRDefault="00F37BC3" w:rsidP="00D3164B">
      <w:pPr>
        <w:numPr>
          <w:ilvl w:val="0"/>
          <w:numId w:val="4"/>
        </w:numPr>
        <w:spacing w:line="360" w:lineRule="auto"/>
        <w:ind w:left="374" w:hanging="374"/>
        <w:jc w:val="both"/>
      </w:pPr>
      <w:r>
        <w:rPr>
          <w:rFonts w:ascii="Tahoma" w:hAnsi="Tahoma"/>
          <w:sz w:val="18"/>
        </w:rPr>
        <w:t>Zamówione towary muszą spełniać wymagania, odpowiednio:</w:t>
      </w:r>
    </w:p>
    <w:p w:rsidR="00471B36" w:rsidRDefault="00F37BC3" w:rsidP="00D3164B">
      <w:pPr>
        <w:spacing w:line="360" w:lineRule="auto"/>
        <w:ind w:left="426"/>
        <w:jc w:val="both"/>
      </w:pPr>
      <w:r>
        <w:rPr>
          <w:rFonts w:ascii="Tahoma" w:hAnsi="Tahoma"/>
          <w:sz w:val="18"/>
        </w:rPr>
        <w:t xml:space="preserve">a)  ustawy z dnia 20 maja 2010 r. o wyrobach medycznych; </w:t>
      </w:r>
    </w:p>
    <w:p w:rsidR="00471B36" w:rsidRDefault="00F37BC3" w:rsidP="00D3164B">
      <w:pPr>
        <w:spacing w:line="360" w:lineRule="auto"/>
        <w:ind w:left="426"/>
        <w:jc w:val="both"/>
      </w:pPr>
      <w:r>
        <w:rPr>
          <w:rFonts w:ascii="Tahoma" w:hAnsi="Tahoma"/>
          <w:sz w:val="18"/>
        </w:rPr>
        <w:t>b)  ustawy z dnia 30 marca 2002 r. o produktach biobójczych;</w:t>
      </w:r>
    </w:p>
    <w:p w:rsidR="00471B36" w:rsidRDefault="00F37BC3" w:rsidP="00D3164B">
      <w:pPr>
        <w:pStyle w:val="Wcicietrecitekstu"/>
        <w:tabs>
          <w:tab w:val="left" w:pos="1276"/>
        </w:tabs>
        <w:spacing w:after="0" w:line="360" w:lineRule="auto"/>
        <w:ind w:left="426"/>
      </w:pPr>
      <w:r>
        <w:rPr>
          <w:rFonts w:ascii="Tahoma" w:hAnsi="Tahoma"/>
          <w:sz w:val="18"/>
        </w:rPr>
        <w:t xml:space="preserve">c) </w:t>
      </w:r>
      <w:r>
        <w:rPr>
          <w:rFonts w:ascii="Tahoma" w:hAnsi="Tahoma"/>
          <w:iCs/>
          <w:sz w:val="18"/>
        </w:rPr>
        <w:t xml:space="preserve"> ustawy z dnia 30 marca 2001 r. o kosmetykach, </w:t>
      </w:r>
    </w:p>
    <w:p w:rsidR="00471B36" w:rsidRDefault="00F37BC3" w:rsidP="00D3164B">
      <w:pPr>
        <w:pStyle w:val="Wcicietrecitekstu"/>
        <w:tabs>
          <w:tab w:val="left" w:pos="1276"/>
        </w:tabs>
        <w:spacing w:after="0" w:line="360" w:lineRule="auto"/>
        <w:ind w:left="426"/>
      </w:pPr>
      <w:r>
        <w:rPr>
          <w:rFonts w:ascii="Tahoma" w:hAnsi="Tahoma"/>
          <w:iCs/>
          <w:sz w:val="18"/>
        </w:rPr>
        <w:t>d)  ustawy z dnia 6 września 2001 r. Prawo Farmaceutyczne,</w:t>
      </w:r>
    </w:p>
    <w:p w:rsidR="00471B36" w:rsidRDefault="00F37BC3" w:rsidP="00D3164B">
      <w:pPr>
        <w:pStyle w:val="Wcicietrecitekstu"/>
        <w:tabs>
          <w:tab w:val="left" w:pos="1276"/>
        </w:tabs>
        <w:spacing w:after="0" w:line="360" w:lineRule="auto"/>
        <w:ind w:left="426"/>
      </w:pPr>
      <w:r>
        <w:rPr>
          <w:rFonts w:ascii="Tahoma" w:hAnsi="Tahoma"/>
          <w:sz w:val="18"/>
        </w:rPr>
        <w:t>e)  ustawy z dnia 30 sierpnia 2002 r. o systemach oceny zgodności i nadzoru rynku;</w:t>
      </w:r>
    </w:p>
    <w:p w:rsidR="00471B36" w:rsidRDefault="00F37BC3" w:rsidP="00D3164B">
      <w:pPr>
        <w:spacing w:line="360" w:lineRule="auto"/>
        <w:ind w:left="426"/>
        <w:jc w:val="both"/>
      </w:pPr>
      <w:r>
        <w:rPr>
          <w:rFonts w:ascii="Tahoma" w:hAnsi="Tahoma"/>
          <w:sz w:val="18"/>
        </w:rPr>
        <w:t>f)  ustawy z dnia 12 grudnia 2003 r. o ogólnym bezpieczeństwie produktów;</w:t>
      </w:r>
    </w:p>
    <w:p w:rsidR="00471B36" w:rsidRDefault="00F37BC3" w:rsidP="00D3164B">
      <w:pPr>
        <w:spacing w:line="360" w:lineRule="auto"/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g)  rozporządzenia Ministra Zdrowia z dnia 5 listopada 2010 r. w sprawie sposobu klasyfikowania wyrobów medycznych. </w:t>
      </w:r>
    </w:p>
    <w:p w:rsidR="00471B36" w:rsidRDefault="00F37BC3" w:rsidP="00D3164B">
      <w:pPr>
        <w:spacing w:line="360" w:lineRule="auto"/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h) rozporządzenia Ministra Zdrowia z dnia 16 lutego 2017 r. w sprawie wymagań zasadniczych oraz procedur oceny zgodności wyrobów medycznych. </w:t>
      </w:r>
    </w:p>
    <w:p w:rsidR="00471B36" w:rsidRDefault="00F37BC3" w:rsidP="00D3164B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 oświadcza, iż zgodnie z art. 145a pkt 2 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ustawy </w:t>
      </w:r>
      <w:proofErr w:type="spellStart"/>
      <w:r>
        <w:rPr>
          <w:rFonts w:ascii="Tahoma" w:hAnsi="Tahoma" w:cs="Tahoma"/>
          <w:bCs/>
          <w:sz w:val="18"/>
          <w:szCs w:val="18"/>
          <w:lang w:val="pl-PL"/>
        </w:rPr>
        <w:t>Pzp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na dzień zawarcia umowy nie podlega wykluczeniu z postępowania na podstawie art. 24 ust. 1 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ustawy </w:t>
      </w:r>
      <w:proofErr w:type="spellStart"/>
      <w:r>
        <w:rPr>
          <w:rFonts w:ascii="Tahoma" w:hAnsi="Tahoma" w:cs="Tahoma"/>
          <w:bCs/>
          <w:sz w:val="18"/>
          <w:szCs w:val="18"/>
          <w:lang w:val="pl-PL"/>
        </w:rPr>
        <w:t>Pzp</w:t>
      </w:r>
      <w:proofErr w:type="spellEnd"/>
      <w:r>
        <w:rPr>
          <w:rFonts w:ascii="Tahoma" w:hAnsi="Tahoma" w:cs="Tahoma"/>
          <w:bCs/>
          <w:sz w:val="18"/>
          <w:szCs w:val="18"/>
          <w:lang w:val="pl-PL"/>
        </w:rPr>
        <w:t xml:space="preserve">. </w:t>
      </w:r>
    </w:p>
    <w:p w:rsidR="00471B36" w:rsidRDefault="00F37BC3">
      <w:pPr>
        <w:spacing w:before="100"/>
        <w:jc w:val="center"/>
      </w:pPr>
      <w:bookmarkStart w:id="0" w:name="_Hlk495063699"/>
      <w:bookmarkEnd w:id="0"/>
      <w:r>
        <w:rPr>
          <w:rFonts w:ascii="Tahoma" w:hAnsi="Tahoma"/>
          <w:b/>
          <w:sz w:val="18"/>
          <w:highlight w:val="white"/>
        </w:rPr>
        <w:t>§ 2.</w:t>
      </w: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MIEJSCE I TERMINY REALIZACJI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</w:rPr>
        <w:t>Wykonawca będzie zaopatrywał Zamawiającego partiami w towary, szczegółowo określone w załączniku nr 1 do umowy, na własny koszt i ryzyko, w godz. od 8.00 – 14.00, do magazynu Apteki Szpitalnej Zamawiającego, który mieści się pod adresem: Wielospecjalistyczny Szpital – Samodzielny Publiczny Zespół Opieki Zdrowotnej w Zgorzelcu, 59-900 Zgorzelec, ul. Lubańska 11-12.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</w:rPr>
        <w:t>Towar pozostawiony poza wskazanym przez Zamawiającego magazynem uznany będzie za dostarczony niezgodnie z umową.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</w:rPr>
        <w:t>Towar będzie dostarczany do Zamawiającego partiami, w okresie trwania umowy.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</w:rPr>
        <w:t xml:space="preserve">Po stronie Wykonawcy pozostają koszty wydania towarów, tj. rozładunku i wstawienia do magazynu Zamawiającego, a także odbioru opakowań transportowych (kartonów i folii) oraz palet na życzenie </w:t>
      </w:r>
      <w:r w:rsidR="00DE48E0">
        <w:rPr>
          <w:rFonts w:ascii="Tahoma" w:hAnsi="Tahoma"/>
          <w:sz w:val="18"/>
        </w:rPr>
        <w:t>Zamawiającego</w:t>
      </w:r>
      <w:r>
        <w:rPr>
          <w:rFonts w:ascii="Tahoma" w:hAnsi="Tahoma"/>
          <w:sz w:val="18"/>
        </w:rPr>
        <w:t>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</w:rPr>
        <w:t xml:space="preserve">Za datę sprzedaży uważa się </w:t>
      </w:r>
      <w:r>
        <w:rPr>
          <w:rFonts w:ascii="Tahoma" w:hAnsi="Tahoma"/>
          <w:b/>
          <w:color w:val="0070C0"/>
          <w:sz w:val="18"/>
        </w:rPr>
        <w:t>datę otrzymania</w:t>
      </w:r>
      <w:r>
        <w:rPr>
          <w:rFonts w:ascii="Tahoma" w:hAnsi="Tahoma"/>
          <w:sz w:val="18"/>
        </w:rPr>
        <w:t xml:space="preserve"> towaru wraz z dokumentem, umożliwiającym przyjęcie i dalszy obrót towarem, tj. faktury, w wersji papierowej. Zamawiający dopuszcza zamiast oryginału faktury, w dniu dostawy, wyjątkowo fax lub e-mail z fakturą w dniu dostawy (nie list przewozowy). 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</w:rPr>
        <w:t xml:space="preserve">Ciężar pojedynczego opakowania zbiorczego nie może przekroczyć 12 kg. W przypadku zlecenia usługi dostarczenia towaru firmie zewnętrznej, np. kurierskiej, Wykonawca ma obowiązek zlecić wniesienie </w:t>
      </w:r>
      <w:r>
        <w:rPr>
          <w:rFonts w:ascii="Tahoma" w:hAnsi="Tahoma"/>
          <w:sz w:val="18"/>
          <w:highlight w:val="white"/>
        </w:rPr>
        <w:t>towarów do wskazanego pomieszczenia. W przypadku, gdy Wykonawca pozostawi zamówiony towar poza wskazanym pomieszczeniem, Zamawiający samodzielnie dostarczy go do wskazanego pomieszczenia na koszt Wykonawcy, tj. wystawi fakturę VAT za wykonanie usługi transportowej o wartości 100,00 zł brutto.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>W przypadku wymogu odsyłania faktur lub innych dokumentów, Wykonawca ponosi koszty przesyłek (tj. załącza kopertę ze znaczkiem zwrotnym). W przypadku braku koperty ze znaczkiem, kopie faktur nie będą odsyłane. Wyjątek stanowią FAKTURY KORYGUJĄCE, które zawsze będą odsyłane na koszt Zamawiającego</w:t>
      </w:r>
      <w:r>
        <w:rPr>
          <w:rFonts w:ascii="Tahoma" w:hAnsi="Tahoma"/>
          <w:sz w:val="18"/>
          <w:szCs w:val="18"/>
          <w:highlight w:val="white"/>
        </w:rPr>
        <w:t>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b/>
          <w:bCs/>
          <w:sz w:val="18"/>
          <w:highlight w:val="white"/>
        </w:rPr>
        <w:t>Termin realizacji</w:t>
      </w:r>
      <w:r>
        <w:rPr>
          <w:rFonts w:ascii="Tahoma" w:hAnsi="Tahoma"/>
          <w:sz w:val="18"/>
          <w:highlight w:val="white"/>
        </w:rPr>
        <w:t xml:space="preserve"> poszczególnych zamówień nie może przekroczyć </w:t>
      </w:r>
      <w:r>
        <w:rPr>
          <w:rFonts w:ascii="Tahoma" w:hAnsi="Tahoma"/>
          <w:b/>
          <w:bCs/>
          <w:color w:val="C00000"/>
          <w:sz w:val="18"/>
          <w:highlight w:val="white"/>
        </w:rPr>
        <w:t xml:space="preserve">48 godzin, </w:t>
      </w:r>
      <w:r>
        <w:rPr>
          <w:rFonts w:ascii="Tahoma" w:hAnsi="Tahoma"/>
          <w:sz w:val="18"/>
          <w:highlight w:val="white"/>
        </w:rPr>
        <w:t xml:space="preserve">licząc od momentu złożenia zamówienia telefonicznie, faxem bądź elektronicznie. 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>W przypadku, gdy termin realizacji zlecenia wypada w dzień ustawowo wolny od pracy, terminem dostarczenia zamówionych towarów jest pierwszy dzień roboczy, następujący po dniu ustawowo wolnym.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>Wykonawca będzie informował Zamawiającego o zmianach w realizacji zamówienia (zmiany zamówionych ilości i ustalonych terminów)</w:t>
      </w:r>
      <w:r>
        <w:rPr>
          <w:rFonts w:ascii="Tahoma" w:hAnsi="Tahoma"/>
          <w:b/>
          <w:color w:val="0070C0"/>
          <w:sz w:val="18"/>
          <w:highlight w:val="white"/>
        </w:rPr>
        <w:t xml:space="preserve"> pisemnie, tj. emailem na adres apteka@spzoz.zgorzelec.pl –</w:t>
      </w:r>
      <w:r>
        <w:rPr>
          <w:rFonts w:ascii="Tahoma" w:hAnsi="Tahoma"/>
          <w:sz w:val="18"/>
          <w:highlight w:val="white"/>
        </w:rPr>
        <w:t xml:space="preserve"> </w:t>
      </w:r>
      <w:bookmarkStart w:id="1" w:name="_Hlk495322938"/>
      <w:bookmarkEnd w:id="1"/>
      <w:r>
        <w:rPr>
          <w:rFonts w:ascii="Tahoma" w:hAnsi="Tahoma"/>
          <w:b/>
          <w:sz w:val="18"/>
          <w:highlight w:val="white"/>
          <w:u w:val="single"/>
        </w:rPr>
        <w:t xml:space="preserve">niezwłocznie po złożeniu zamówienia, najpóźniej do godz. 15:00 - tego samego dnia.  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 xml:space="preserve">W przypadku braku asortymentu wynikającego z ww. załącznika nr 1, Wykonawca zobowiązuje się do zapewnienia jego odpowiednika, po uprzednim uzgodnieniu tego z Zamawiającym, w cenie przetargowej. 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 xml:space="preserve">W przypadku braku możliwości zaopatrywania Zamawiającego przez Wykonawcę, w towary, do których odnosi się niniejsza umowa, Zamawiający będzie uprawniony do zrealizowania zamówienia u innego Wykonawcy </w:t>
      </w:r>
      <w:r>
        <w:rPr>
          <w:rFonts w:ascii="Tahoma" w:hAnsi="Tahoma"/>
          <w:b/>
          <w:sz w:val="18"/>
          <w:highlight w:val="white"/>
        </w:rPr>
        <w:t>(tzw. nabycie zastępcze),</w:t>
      </w:r>
      <w:r>
        <w:rPr>
          <w:rFonts w:ascii="Tahoma" w:hAnsi="Tahoma"/>
          <w:sz w:val="18"/>
          <w:highlight w:val="white"/>
        </w:rPr>
        <w:t xml:space="preserve"> bez konieczności wyznaczania Wykonawcy dodatkowego terminu do wykonania niezrealizowanej części zamówienia, bez obowiązku nabycia od Wykonawcy zamówionego towaru, dostarczonego po terminie. W takim przypadku, Wykonawca pokryje różnicę w cenie przekraczającą wartość zamówionego towaru, określoną w umowie wraz z pokryciem wszelkich dodatkowych kosztów powstałych w związku z ww. okolicznościami. </w:t>
      </w:r>
    </w:p>
    <w:p w:rsidR="00471B36" w:rsidRDefault="00F37BC3" w:rsidP="00D3164B">
      <w:pPr>
        <w:numPr>
          <w:ilvl w:val="0"/>
          <w:numId w:val="9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 xml:space="preserve">W przypadku zmiany nazwy i/lub numeracji katalogowej towarów, których dotyczy niniejsza umowa, Wykonawca zobowiązuje się do złożenia Zamawiającemu nowego katalogu i uaktualnienia informacji w tym zakresie. </w:t>
      </w:r>
    </w:p>
    <w:p w:rsidR="00471B36" w:rsidRDefault="00471B36" w:rsidP="00D3164B">
      <w:pPr>
        <w:spacing w:line="360" w:lineRule="auto"/>
        <w:ind w:left="720"/>
        <w:jc w:val="both"/>
      </w:pPr>
    </w:p>
    <w:p w:rsidR="00471B36" w:rsidRDefault="00F37BC3">
      <w:pPr>
        <w:spacing w:before="100"/>
        <w:ind w:left="465"/>
        <w:jc w:val="center"/>
      </w:pPr>
      <w:r>
        <w:rPr>
          <w:rFonts w:ascii="Tahoma" w:hAnsi="Tahoma"/>
          <w:b/>
          <w:sz w:val="18"/>
          <w:highlight w:val="white"/>
        </w:rPr>
        <w:t>§ 3.</w:t>
      </w:r>
    </w:p>
    <w:p w:rsidR="00471B36" w:rsidRDefault="00F37BC3">
      <w:pPr>
        <w:jc w:val="center"/>
      </w:pPr>
      <w:r>
        <w:rPr>
          <w:rFonts w:ascii="Tahoma" w:hAnsi="Tahoma"/>
          <w:b/>
          <w:sz w:val="18"/>
          <w:highlight w:val="white"/>
        </w:rPr>
        <w:t>OKRES TRWANIA UMOWY</w:t>
      </w:r>
    </w:p>
    <w:p w:rsidR="00471B36" w:rsidRDefault="00F37BC3">
      <w:pPr>
        <w:spacing w:before="100"/>
        <w:jc w:val="both"/>
        <w:rPr>
          <w:rFonts w:ascii="Tahoma" w:hAnsi="Tahoma"/>
          <w:b/>
          <w:bCs/>
          <w:color w:val="FF0000"/>
          <w:sz w:val="18"/>
        </w:rPr>
      </w:pPr>
      <w:r>
        <w:rPr>
          <w:rFonts w:ascii="Tahoma" w:hAnsi="Tahoma"/>
          <w:sz w:val="18"/>
          <w:highlight w:val="white"/>
        </w:rPr>
        <w:t xml:space="preserve">Niniejsza umowa zostaje zawarta na czas określony: </w:t>
      </w:r>
      <w:r>
        <w:rPr>
          <w:rFonts w:ascii="Tahoma" w:hAnsi="Tahoma"/>
          <w:b/>
          <w:color w:val="FF0000"/>
          <w:sz w:val="18"/>
          <w:highlight w:val="white"/>
        </w:rPr>
        <w:t>12 m-</w:t>
      </w:r>
      <w:proofErr w:type="spellStart"/>
      <w:r>
        <w:rPr>
          <w:rFonts w:ascii="Tahoma" w:hAnsi="Tahoma"/>
          <w:b/>
          <w:color w:val="FF0000"/>
          <w:sz w:val="18"/>
          <w:highlight w:val="white"/>
        </w:rPr>
        <w:t>cy</w:t>
      </w:r>
      <w:proofErr w:type="spellEnd"/>
      <w:r>
        <w:rPr>
          <w:rFonts w:ascii="Tahoma" w:hAnsi="Tahoma"/>
          <w:b/>
          <w:color w:val="FF0000"/>
          <w:sz w:val="18"/>
          <w:highlight w:val="white"/>
        </w:rPr>
        <w:t xml:space="preserve"> </w:t>
      </w:r>
      <w:r>
        <w:rPr>
          <w:rFonts w:ascii="Tahoma" w:hAnsi="Tahoma"/>
          <w:b/>
          <w:bCs/>
          <w:color w:val="FF0000"/>
          <w:sz w:val="18"/>
          <w:highlight w:val="white"/>
        </w:rPr>
        <w:t xml:space="preserve">od dnia zawarcia umowy.  </w:t>
      </w:r>
    </w:p>
    <w:p w:rsidR="00471B36" w:rsidRDefault="00471B36">
      <w:pPr>
        <w:spacing w:before="100"/>
        <w:jc w:val="both"/>
      </w:pP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§ 4.</w:t>
      </w: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WYNAGRODZENIE</w:t>
      </w:r>
    </w:p>
    <w:p w:rsidR="00471B36" w:rsidRDefault="00F37BC3" w:rsidP="00D316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rFonts w:ascii="Tahoma" w:hAnsi="Tahoma"/>
          <w:sz w:val="18"/>
          <w:highlight w:val="white"/>
        </w:rPr>
        <w:t>Wynagrodzenie za wykonanie umowy strony ustalają na kwotę …………………….złotych brutto, zgodnie z cenami podanymi w załączniku nr 1, stanowiącym integralną część umowy.</w:t>
      </w:r>
    </w:p>
    <w:p w:rsidR="00471B36" w:rsidRDefault="00F37BC3" w:rsidP="00D316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rFonts w:ascii="Tahoma" w:hAnsi="Tahoma"/>
          <w:sz w:val="18"/>
          <w:highlight w:val="white"/>
        </w:rPr>
        <w:t>Ilości asortymentów, wymienione w załączniku nr 1 do umowy są szacunkowe i w okresie obowiązywania umowy mogą ulec zmianie w zależności od potrzeb zamawiającego, przy jednoczesnym zachowaniu cen jednostkowych asortymentów i w granicach obowiązującej wartości przedmiotu umowy określonej w § 4 pkt 1 umowy.</w:t>
      </w:r>
    </w:p>
    <w:p w:rsidR="00471B36" w:rsidRDefault="00F37BC3" w:rsidP="00D3164B">
      <w:pPr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rFonts w:ascii="Tahoma" w:hAnsi="Tahoma"/>
          <w:sz w:val="18"/>
          <w:highlight w:val="white"/>
        </w:rPr>
        <w:t xml:space="preserve">Umowa będzie rozliczana wartościowo. W przypadku nie wyczerpania przez Zamawiającego, w okresie trwania umowy, pełnego asortymentu lub ilości podanych w załączniku nr 1 lub przekroczenia ilościowego w poszczególnych pozycjach, przy nie przekroczeniu wartości umowy w okresie jej obowiązywania, Wykonawca nie będzie miał żadnych roszczeń do Zamawiającego. </w:t>
      </w:r>
      <w:r>
        <w:rPr>
          <w:rFonts w:ascii="Tahoma" w:hAnsi="Tahoma"/>
          <w:sz w:val="18"/>
          <w:highlight w:val="white"/>
          <w:u w:val="single"/>
        </w:rPr>
        <w:t>Zmniejszenie wartości przedmiotu umowy nie może przekroczyć 30% wartości umowy.</w:t>
      </w:r>
    </w:p>
    <w:p w:rsidR="00471B36" w:rsidRDefault="00471B36">
      <w:pPr>
        <w:spacing w:before="100"/>
        <w:ind w:left="357"/>
        <w:jc w:val="both"/>
      </w:pPr>
    </w:p>
    <w:p w:rsidR="00471B36" w:rsidRDefault="00471B36">
      <w:pPr>
        <w:spacing w:before="100"/>
        <w:jc w:val="center"/>
        <w:rPr>
          <w:rFonts w:ascii="Tahoma" w:hAnsi="Tahoma"/>
          <w:b/>
          <w:sz w:val="4"/>
          <w:highlight w:val="white"/>
          <w:u w:val="single"/>
        </w:rPr>
      </w:pP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§ 5.</w:t>
      </w:r>
    </w:p>
    <w:p w:rsidR="00471B36" w:rsidRDefault="00F37BC3" w:rsidP="00D3164B">
      <w:pPr>
        <w:numPr>
          <w:ilvl w:val="0"/>
          <w:numId w:val="8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 xml:space="preserve">Zamawiający zobowiązuje się do zapłaty faktur VAT za poszczególne, otrzymane partie towarów, w terminie 60 dni, licząc od dnia prawidłowo wystawionej faktury, przelewem na konto Wykonawcy wskazane w fakturze. </w:t>
      </w:r>
    </w:p>
    <w:p w:rsidR="00471B36" w:rsidRDefault="00F37BC3" w:rsidP="00D3164B">
      <w:pPr>
        <w:numPr>
          <w:ilvl w:val="0"/>
          <w:numId w:val="8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 xml:space="preserve">Za datę zapłaty uznaje się datę obciążenia rachunku Zamawiającego.  </w:t>
      </w:r>
    </w:p>
    <w:p w:rsidR="00471B36" w:rsidRDefault="00471B36" w:rsidP="00D3164B">
      <w:pPr>
        <w:spacing w:line="360" w:lineRule="auto"/>
        <w:ind w:left="720"/>
        <w:jc w:val="both"/>
        <w:rPr>
          <w:highlight w:val="white"/>
        </w:rPr>
      </w:pPr>
    </w:p>
    <w:p w:rsidR="00471B36" w:rsidRDefault="00471B36">
      <w:pPr>
        <w:spacing w:before="100"/>
        <w:jc w:val="center"/>
        <w:rPr>
          <w:rFonts w:ascii="Tahoma" w:hAnsi="Tahoma"/>
          <w:b/>
          <w:sz w:val="4"/>
          <w:szCs w:val="4"/>
          <w:highlight w:val="white"/>
        </w:rPr>
      </w:pPr>
    </w:p>
    <w:p w:rsidR="00471B36" w:rsidRDefault="00F37BC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  <w:highlight w:val="white"/>
        </w:rPr>
        <w:t>§ 6. (jeżeli dotyczy)</w:t>
      </w:r>
    </w:p>
    <w:p w:rsidR="00471B36" w:rsidRDefault="00471B36">
      <w:pPr>
        <w:spacing w:before="100"/>
        <w:jc w:val="center"/>
      </w:pPr>
    </w:p>
    <w:p w:rsidR="00471B36" w:rsidRDefault="00F37BC3">
      <w:pPr>
        <w:numPr>
          <w:ilvl w:val="2"/>
          <w:numId w:val="1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>
        <w:rPr>
          <w:rFonts w:ascii="Tahoma" w:hAnsi="Tahoma"/>
          <w:bCs/>
          <w:sz w:val="18"/>
          <w:szCs w:val="18"/>
        </w:rPr>
        <w:t>Podwykonawca/</w:t>
      </w:r>
      <w:proofErr w:type="spellStart"/>
      <w:r>
        <w:rPr>
          <w:rFonts w:ascii="Tahoma" w:hAnsi="Tahoma"/>
          <w:bCs/>
          <w:sz w:val="18"/>
          <w:szCs w:val="18"/>
        </w:rPr>
        <w:t>cy</w:t>
      </w:r>
      <w:proofErr w:type="spellEnd"/>
      <w:r>
        <w:rPr>
          <w:rFonts w:ascii="Tahoma" w:hAnsi="Tahoma"/>
          <w:bCs/>
          <w:sz w:val="18"/>
          <w:szCs w:val="18"/>
        </w:rPr>
        <w:t xml:space="preserve"> zrealizuje/ją wskazany niżej zakres części zamówienia: ……………………………………………….</w:t>
      </w:r>
    </w:p>
    <w:p w:rsidR="00471B36" w:rsidRDefault="00471B36">
      <w:pPr>
        <w:tabs>
          <w:tab w:val="left" w:pos="426"/>
        </w:tabs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</w:p>
    <w:p w:rsidR="00471B36" w:rsidRDefault="00F37BC3">
      <w:pPr>
        <w:numPr>
          <w:ilvl w:val="2"/>
          <w:numId w:val="1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Zamawiający nie wyraża zgody na podzlecenie prac objętych zamówieniem dalszemu podwykonawcy.</w:t>
      </w:r>
    </w:p>
    <w:p w:rsidR="00471B36" w:rsidRDefault="00471B36">
      <w:pPr>
        <w:pStyle w:val="Akapitzlist"/>
        <w:rPr>
          <w:rFonts w:ascii="Tahoma" w:hAnsi="Tahoma"/>
          <w:bCs/>
          <w:sz w:val="18"/>
          <w:szCs w:val="18"/>
        </w:rPr>
      </w:pPr>
    </w:p>
    <w:p w:rsidR="00471B36" w:rsidRDefault="00F37BC3">
      <w:pPr>
        <w:numPr>
          <w:ilvl w:val="2"/>
          <w:numId w:val="1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Wykonawca na swój koszt pełni funkcję koordynacyjną w stosunku do części zamówienia realizowanego przez jego podwykonawców.</w:t>
      </w:r>
    </w:p>
    <w:p w:rsidR="00471B36" w:rsidRDefault="00471B36">
      <w:pPr>
        <w:pStyle w:val="Akapitzlist"/>
        <w:rPr>
          <w:rFonts w:ascii="Tahoma" w:hAnsi="Tahoma" w:cs="Tahoma"/>
          <w:sz w:val="18"/>
          <w:szCs w:val="18"/>
        </w:rPr>
      </w:pPr>
    </w:p>
    <w:p w:rsidR="00471B36" w:rsidRDefault="00F37BC3">
      <w:pPr>
        <w:numPr>
          <w:ilvl w:val="2"/>
          <w:numId w:val="1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:rsidR="00471B36" w:rsidRDefault="00471B36">
      <w:pPr>
        <w:tabs>
          <w:tab w:val="left" w:pos="426"/>
        </w:tabs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</w:p>
    <w:p w:rsidR="00471B36" w:rsidRDefault="00F37BC3">
      <w:pPr>
        <w:numPr>
          <w:ilvl w:val="2"/>
          <w:numId w:val="1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podwykonawców.</w:t>
      </w:r>
    </w:p>
    <w:p w:rsidR="00471B36" w:rsidRDefault="00471B36">
      <w:pPr>
        <w:pStyle w:val="Akapitzlist"/>
        <w:rPr>
          <w:rFonts w:ascii="Tahoma" w:hAnsi="Tahoma"/>
          <w:sz w:val="18"/>
          <w:szCs w:val="18"/>
        </w:rPr>
      </w:pPr>
    </w:p>
    <w:p w:rsidR="00471B36" w:rsidRDefault="00471B3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 xml:space="preserve">§ 7. </w:t>
      </w: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GWARANCJA</w:t>
      </w:r>
    </w:p>
    <w:p w:rsidR="00471B36" w:rsidRPr="00B02982" w:rsidRDefault="00F37BC3" w:rsidP="00D3164B">
      <w:pPr>
        <w:numPr>
          <w:ilvl w:val="0"/>
          <w:numId w:val="6"/>
        </w:numPr>
        <w:spacing w:line="360" w:lineRule="auto"/>
        <w:jc w:val="both"/>
      </w:pPr>
      <w:r>
        <w:rPr>
          <w:rFonts w:ascii="Tahoma" w:hAnsi="Tahoma"/>
          <w:sz w:val="18"/>
          <w:highlight w:val="white"/>
        </w:rPr>
        <w:t xml:space="preserve">Wykonawca udziela Zamawiającemu gwarancji na towar objęty niniejszą umową na okres wskazany przez producenta, jednakże nie krótszy niż 12 miesięcy od daty sprzedaży. </w:t>
      </w:r>
    </w:p>
    <w:p w:rsidR="00B02982" w:rsidRDefault="00B02982" w:rsidP="00D3164B">
      <w:pPr>
        <w:spacing w:line="360" w:lineRule="auto"/>
        <w:jc w:val="both"/>
        <w:rPr>
          <w:rFonts w:ascii="Tahoma" w:hAnsi="Tahoma"/>
          <w:sz w:val="18"/>
        </w:rPr>
      </w:pPr>
    </w:p>
    <w:p w:rsidR="00B02982" w:rsidRDefault="00B02982" w:rsidP="00D3164B">
      <w:pPr>
        <w:spacing w:line="360" w:lineRule="auto"/>
        <w:jc w:val="both"/>
        <w:rPr>
          <w:rFonts w:ascii="Tahoma" w:hAnsi="Tahoma"/>
          <w:sz w:val="18"/>
        </w:rPr>
      </w:pPr>
    </w:p>
    <w:p w:rsidR="00471B36" w:rsidRDefault="00F37BC3">
      <w:pPr>
        <w:numPr>
          <w:ilvl w:val="0"/>
          <w:numId w:val="6"/>
        </w:numPr>
        <w:spacing w:before="100"/>
        <w:ind w:left="357" w:hanging="357"/>
        <w:jc w:val="both"/>
      </w:pPr>
      <w:r>
        <w:rPr>
          <w:rFonts w:ascii="Tahoma" w:hAnsi="Tahoma"/>
          <w:sz w:val="18"/>
          <w:highlight w:val="white"/>
        </w:rPr>
        <w:t>Towar, którego dotyczy niniejsza umowa musi posiadać wymagane prawem atesty i dopuszczenia do stosowania. Zamawiający zastrzega sobie prawo do żądania na każde wezwanie dokumentów potwierdzających spełnienie powyższego wymogu. Wykonawca ma obowiązek przedstawić te dokumenty w terminie 3 dni od dnia wezwania go przez Zamawiającego.</w:t>
      </w:r>
    </w:p>
    <w:p w:rsidR="00471B36" w:rsidRDefault="00F37BC3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  <w:highlight w:val="white"/>
        </w:rPr>
        <w:t xml:space="preserve">W przypadku wysłania Zamawiającemu towaru o terminie przydatności krótszym niż 12 miesięcy, Wykonawca zobowiązuje się bezpłatnie wymienić ten towar na posiadający dłuższy terminem przydatności.  </w:t>
      </w:r>
    </w:p>
    <w:p w:rsidR="00471B36" w:rsidRDefault="00F37BC3">
      <w:pPr>
        <w:numPr>
          <w:ilvl w:val="0"/>
          <w:numId w:val="6"/>
        </w:numPr>
        <w:tabs>
          <w:tab w:val="left" w:pos="567"/>
        </w:tabs>
        <w:spacing w:before="100"/>
        <w:ind w:left="357" w:hanging="357"/>
        <w:jc w:val="both"/>
      </w:pPr>
      <w:r>
        <w:rPr>
          <w:rFonts w:ascii="Tahoma" w:hAnsi="Tahoma"/>
          <w:sz w:val="18"/>
          <w:highlight w:val="white"/>
        </w:rPr>
        <w:t xml:space="preserve">W przypadku wysłania Zamawiającemu towaru o innych parametrach, aniżeli wymagane przez niego w SIWZ, Wykonawca zobowiązuje się bezzwłocznie i bezpłatnie wymienić ten towar na odpowiedni, tj. zgodny z wymaganiami, o których mowa w zdaniu pierwszym.  </w:t>
      </w:r>
    </w:p>
    <w:p w:rsidR="00471B36" w:rsidRDefault="00F37BC3">
      <w:pPr>
        <w:numPr>
          <w:ilvl w:val="0"/>
          <w:numId w:val="6"/>
        </w:numPr>
        <w:spacing w:before="100"/>
        <w:ind w:left="357" w:hanging="357"/>
        <w:jc w:val="both"/>
      </w:pPr>
      <w:r>
        <w:rPr>
          <w:rFonts w:ascii="Tahoma" w:hAnsi="Tahoma"/>
          <w:sz w:val="18"/>
          <w:highlight w:val="white"/>
        </w:rPr>
        <w:t>W razie stwierdzenia wad jakościowych Zamawiający zobowiązuje się zawiadomić bezzwłocznie Wykonawcę, a Wykonawca zobowiązuje się rozpatrzyć reklamację (jeżeli wada nie wynika z przyczyn leżących po stronie Zamawiającego) i wymienić reklamowany towar na wolny od wad, w terminie 3 dni, licząc od daty zawiadomienia, na koszt Wykonawcy.</w:t>
      </w:r>
    </w:p>
    <w:p w:rsidR="00471B36" w:rsidRDefault="00F37BC3">
      <w:pPr>
        <w:numPr>
          <w:ilvl w:val="0"/>
          <w:numId w:val="6"/>
        </w:numPr>
        <w:spacing w:before="100"/>
        <w:ind w:left="357" w:hanging="357"/>
        <w:jc w:val="both"/>
      </w:pPr>
      <w:r>
        <w:rPr>
          <w:rFonts w:ascii="Tahoma" w:hAnsi="Tahoma"/>
          <w:sz w:val="18"/>
          <w:highlight w:val="white"/>
        </w:rPr>
        <w:t>W przypadku stwierdzenia braków ilościowych, Zamawiający niezwłocznie powiadomi o tym Wykonawcę, który rozpatrzy reklamację dotyczącą braków w ciągu 48 godzin.</w:t>
      </w:r>
    </w:p>
    <w:p w:rsidR="00471B36" w:rsidRDefault="00F37BC3">
      <w:pPr>
        <w:numPr>
          <w:ilvl w:val="0"/>
          <w:numId w:val="6"/>
        </w:numPr>
        <w:spacing w:before="100"/>
        <w:ind w:left="357" w:hanging="357"/>
        <w:jc w:val="both"/>
      </w:pPr>
      <w:r>
        <w:rPr>
          <w:rFonts w:ascii="Tahoma" w:hAnsi="Tahoma"/>
          <w:sz w:val="18"/>
          <w:highlight w:val="white"/>
        </w:rPr>
        <w:t>W przypadku pomyłki asortymentowej ze strony Zamawiającego lub Wykonawcy, Wykonawca zobowiązuje się do uwzględnienia reklamacji w terminie 2 dni od daty zwrotu towaru.</w:t>
      </w:r>
    </w:p>
    <w:p w:rsidR="00471B36" w:rsidRDefault="00F37BC3">
      <w:pPr>
        <w:numPr>
          <w:ilvl w:val="0"/>
          <w:numId w:val="6"/>
        </w:numPr>
        <w:spacing w:before="100"/>
        <w:ind w:left="357" w:hanging="357"/>
        <w:jc w:val="both"/>
      </w:pPr>
      <w:r>
        <w:rPr>
          <w:rFonts w:ascii="Tahoma" w:hAnsi="Tahoma"/>
          <w:sz w:val="18"/>
          <w:highlight w:val="white"/>
        </w:rPr>
        <w:t>Jeżeli nastąpi zwrot towaru Wykonawca zobowiązuje się do wystawienia faktury korygującej w terminie 2 dni od daty zwrotu towaru oraz zabezpieczy towar na czas transportu (tj. zapewni opakowanie transportowe). W przypadku wymogu stosowania formularzy i procedur reklamacyjnych Wykonawcy – Wykonawca ma obowiązek przekazać Zamawiającemu w formie pisemnej wzory formularzy i procedury reklamacyjne, w terminie do 7 dni od daty podpisania umowy.</w:t>
      </w:r>
    </w:p>
    <w:p w:rsidR="00471B36" w:rsidRDefault="00471B36">
      <w:pPr>
        <w:spacing w:before="100"/>
        <w:ind w:left="357"/>
        <w:jc w:val="both"/>
      </w:pP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§ 8.</w:t>
      </w: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  <w:highlight w:val="white"/>
        </w:rPr>
        <w:t>KARY UMOWNE – ODSETKI</w:t>
      </w:r>
    </w:p>
    <w:p w:rsidR="00471B36" w:rsidRDefault="00F37BC3">
      <w:pPr>
        <w:numPr>
          <w:ilvl w:val="0"/>
          <w:numId w:val="10"/>
        </w:numPr>
        <w:tabs>
          <w:tab w:val="left" w:pos="426"/>
        </w:tabs>
        <w:spacing w:before="100"/>
        <w:ind w:hanging="720"/>
        <w:jc w:val="both"/>
      </w:pPr>
      <w:r>
        <w:rPr>
          <w:rFonts w:ascii="Tahoma" w:hAnsi="Tahoma"/>
          <w:sz w:val="18"/>
          <w:highlight w:val="white"/>
        </w:rPr>
        <w:t>Wykonawca zobowiązany jest do zapłaty Zamawiającemu kary umownej za niewykonanie lub nienależyte wykonanie swoich zobowiązań umownych:</w:t>
      </w:r>
    </w:p>
    <w:p w:rsidR="00471B36" w:rsidRDefault="00F37BC3">
      <w:pPr>
        <w:spacing w:before="100"/>
        <w:ind w:left="709"/>
        <w:jc w:val="both"/>
      </w:pPr>
      <w:r>
        <w:rPr>
          <w:rFonts w:ascii="Tahoma" w:hAnsi="Tahoma"/>
          <w:sz w:val="18"/>
          <w:highlight w:val="white"/>
        </w:rPr>
        <w:t>- w wysokości 0,2% wartości partii towaru - w przypadku dostarczenia towaru wadliwego lub nie dostarczenia towaru w terminie, wynikającym z zapisów § 2 oraz § 7 niniejszej umowy – za każdy rozpoczęty dzień zwłoki do dnia wykonania umowy lub do dnia usunięcia wad;</w:t>
      </w:r>
    </w:p>
    <w:p w:rsidR="00471B36" w:rsidRDefault="00F37BC3">
      <w:pPr>
        <w:spacing w:before="100"/>
        <w:ind w:left="709"/>
        <w:jc w:val="both"/>
        <w:rPr>
          <w:rFonts w:ascii="Tahoma" w:hAnsi="Tahoma"/>
          <w:sz w:val="18"/>
          <w:highlight w:val="white"/>
        </w:rPr>
      </w:pPr>
      <w:r>
        <w:rPr>
          <w:rFonts w:ascii="Tahoma" w:hAnsi="Tahoma"/>
          <w:sz w:val="18"/>
          <w:highlight w:val="white"/>
        </w:rPr>
        <w:t>- każdorazowo w wysokości 100,00 zł, w przypadku nie złożenia w terminie informacji, wymaganych zapisami § 2 pkt 10 niniejszej umowy.</w:t>
      </w:r>
    </w:p>
    <w:p w:rsidR="00471B36" w:rsidRDefault="00F37BC3">
      <w:pPr>
        <w:numPr>
          <w:ilvl w:val="0"/>
          <w:numId w:val="10"/>
        </w:numPr>
        <w:spacing w:before="100"/>
        <w:ind w:left="426" w:hanging="426"/>
        <w:jc w:val="both"/>
      </w:pPr>
      <w:r>
        <w:rPr>
          <w:rFonts w:ascii="Tahoma" w:hAnsi="Tahoma"/>
          <w:sz w:val="18"/>
          <w:highlight w:val="white"/>
        </w:rPr>
        <w:t>Zamawiający zapłaci Wykonawcy odsetki ustawowe, w przypadku przekroczenia terminu wskazanego w § 5 pkt 1 niniejszej umowy.</w:t>
      </w:r>
    </w:p>
    <w:p w:rsidR="00471B36" w:rsidRDefault="00F37BC3">
      <w:pPr>
        <w:pStyle w:val="Tretekstu"/>
        <w:numPr>
          <w:ilvl w:val="0"/>
          <w:numId w:val="10"/>
        </w:numPr>
        <w:spacing w:before="100"/>
        <w:ind w:left="426" w:hanging="426"/>
      </w:pPr>
      <w:r>
        <w:rPr>
          <w:rFonts w:ascii="Tahoma" w:hAnsi="Tahoma"/>
          <w:b w:val="0"/>
          <w:sz w:val="18"/>
          <w:highlight w:val="white"/>
        </w:rPr>
        <w:t xml:space="preserve">Za odstąpienie od umowy z winy Strony przeciwnej – obie strony zastrzegają możliwość żądania kary umownej w wysokości 5% wartości brutto niezrealizowanej części umowy w terminie. </w:t>
      </w:r>
    </w:p>
    <w:p w:rsidR="00471B36" w:rsidRDefault="00F37BC3">
      <w:pPr>
        <w:pStyle w:val="Tretekstu"/>
        <w:numPr>
          <w:ilvl w:val="0"/>
          <w:numId w:val="10"/>
        </w:numPr>
        <w:spacing w:before="100"/>
        <w:ind w:left="426" w:hanging="426"/>
      </w:pPr>
      <w:r>
        <w:rPr>
          <w:rFonts w:ascii="Tahoma" w:hAnsi="Tahoma"/>
          <w:b w:val="0"/>
          <w:sz w:val="18"/>
          <w:highlight w:val="white"/>
        </w:rPr>
        <w:t>Jeżeli kara umowna z wymienionego wyżej tytułu nie pokrywa poniesionej szkody –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drugą.</w:t>
      </w:r>
    </w:p>
    <w:p w:rsidR="00471B36" w:rsidRDefault="00F37BC3">
      <w:pPr>
        <w:pStyle w:val="Tretekstu"/>
        <w:numPr>
          <w:ilvl w:val="0"/>
          <w:numId w:val="10"/>
        </w:numPr>
        <w:tabs>
          <w:tab w:val="left" w:pos="360"/>
        </w:tabs>
        <w:spacing w:before="100"/>
        <w:ind w:left="426" w:hanging="426"/>
      </w:pPr>
      <w:r>
        <w:rPr>
          <w:rFonts w:ascii="Tahoma" w:hAnsi="Tahoma"/>
          <w:b w:val="0"/>
          <w:sz w:val="18"/>
          <w:highlight w:val="white"/>
        </w:rPr>
        <w:t>Kara umowna lub odsetki powinny być zapłacone przez Stronę, która naruszyła postanowienie umowy, w terminie 14 dni od daty wystąpienia przez Stronę drugą z żądaniem zapłaty.</w:t>
      </w:r>
    </w:p>
    <w:p w:rsidR="00471B36" w:rsidRDefault="00F37BC3">
      <w:pPr>
        <w:pStyle w:val="Tretekstu"/>
        <w:numPr>
          <w:ilvl w:val="0"/>
          <w:numId w:val="10"/>
        </w:numPr>
        <w:tabs>
          <w:tab w:val="left" w:pos="426"/>
        </w:tabs>
        <w:spacing w:before="100"/>
        <w:ind w:left="426" w:hanging="426"/>
      </w:pPr>
      <w:r>
        <w:rPr>
          <w:rFonts w:ascii="Tahoma" w:hAnsi="Tahoma"/>
          <w:b w:val="0"/>
          <w:sz w:val="18"/>
          <w:highlight w:val="white"/>
        </w:rPr>
        <w:t>Zamawiający w razie zwłoki w zapłacie kary może dokonać potrącenia należnej mu kary z należności Wykonawcy.</w:t>
      </w:r>
    </w:p>
    <w:p w:rsidR="00471B36" w:rsidRDefault="00F37BC3">
      <w:pPr>
        <w:pStyle w:val="Tretekstu"/>
        <w:numPr>
          <w:ilvl w:val="0"/>
          <w:numId w:val="10"/>
        </w:numPr>
        <w:tabs>
          <w:tab w:val="left" w:pos="426"/>
        </w:tabs>
        <w:spacing w:before="100"/>
        <w:ind w:hanging="720"/>
      </w:pPr>
      <w:r>
        <w:rPr>
          <w:rFonts w:ascii="Tahoma" w:hAnsi="Tahoma"/>
          <w:b w:val="0"/>
          <w:sz w:val="18"/>
          <w:highlight w:val="white"/>
        </w:rPr>
        <w:t>Wykonawca w przypadku zwłoki Zamawiającego może d</w:t>
      </w:r>
      <w:r>
        <w:rPr>
          <w:rFonts w:ascii="Tahoma" w:hAnsi="Tahoma"/>
          <w:b w:val="0"/>
          <w:sz w:val="18"/>
        </w:rPr>
        <w:t>ochodzić zapłaty na drodze sądowej.</w:t>
      </w:r>
    </w:p>
    <w:p w:rsidR="00471B36" w:rsidRDefault="00471B36">
      <w:pPr>
        <w:pStyle w:val="Tretekstu"/>
        <w:tabs>
          <w:tab w:val="left" w:pos="426"/>
        </w:tabs>
        <w:spacing w:before="100"/>
        <w:ind w:left="720"/>
      </w:pP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</w:rPr>
        <w:t>§ 9.</w:t>
      </w: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</w:rPr>
        <w:t>CESJA WIERZYTELNOŚCI</w:t>
      </w:r>
    </w:p>
    <w:p w:rsidR="00471B36" w:rsidRDefault="00471B36">
      <w:pPr>
        <w:jc w:val="both"/>
        <w:rPr>
          <w:rFonts w:ascii="Tahoma" w:hAnsi="Tahoma"/>
          <w:b/>
          <w:sz w:val="18"/>
        </w:rPr>
      </w:pPr>
    </w:p>
    <w:p w:rsidR="00471B36" w:rsidRDefault="00F37BC3">
      <w:pPr>
        <w:widowControl w:val="0"/>
        <w:numPr>
          <w:ilvl w:val="1"/>
          <w:numId w:val="12"/>
        </w:numPr>
        <w:tabs>
          <w:tab w:val="left" w:pos="141"/>
          <w:tab w:val="left" w:pos="567"/>
        </w:tabs>
        <w:spacing w:after="160"/>
        <w:ind w:left="567" w:hanging="567"/>
        <w:jc w:val="both"/>
        <w:rPr>
          <w:rFonts w:ascii="Tahoma" w:hAnsi="Tahoma" w:cs="Times New Roman"/>
          <w:sz w:val="18"/>
          <w:szCs w:val="18"/>
          <w:lang w:eastAsia="pl-PL"/>
        </w:rPr>
      </w:pPr>
      <w:r>
        <w:rPr>
          <w:rFonts w:ascii="Tahoma" w:hAnsi="Tahoma"/>
          <w:sz w:val="18"/>
          <w:szCs w:val="18"/>
          <w:lang w:eastAsia="zh-CN"/>
        </w:rPr>
        <w:t xml:space="preserve">Wykonawcy nie przysługuje prawo przeniesienia praw i obowiązków wynikających z umowy na podmiot trzeci bez uprzedniej pisemnej zgody Zamawiającego, którego prawa i obowiązki dotyczą, oraz organu założycielskiego Zamawiającego. </w:t>
      </w:r>
      <w:bookmarkStart w:id="2" w:name="_Hlk508727807"/>
      <w:r>
        <w:rPr>
          <w:rFonts w:ascii="Tahoma" w:hAnsi="Tahoma"/>
          <w:sz w:val="18"/>
          <w:szCs w:val="18"/>
          <w:lang w:eastAsia="zh-CN"/>
        </w:rPr>
        <w:t>Forma pisemna dla zgody o której mowa w zdaniu poprzednim zastrzeżona jest pod rygorem nieważności.</w:t>
      </w:r>
      <w:bookmarkEnd w:id="2"/>
      <w:r>
        <w:rPr>
          <w:rFonts w:ascii="Tahoma" w:hAnsi="Tahoma"/>
          <w:sz w:val="18"/>
          <w:szCs w:val="18"/>
          <w:lang w:eastAsia="zh-CN"/>
        </w:rPr>
        <w:t xml:space="preserve"> </w:t>
      </w:r>
    </w:p>
    <w:p w:rsidR="00471B36" w:rsidRDefault="00F37BC3">
      <w:pPr>
        <w:widowControl w:val="0"/>
        <w:numPr>
          <w:ilvl w:val="1"/>
          <w:numId w:val="12"/>
        </w:numPr>
        <w:tabs>
          <w:tab w:val="left" w:pos="141"/>
          <w:tab w:val="left" w:pos="567"/>
        </w:tabs>
        <w:spacing w:after="160"/>
        <w:ind w:left="567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§ 9 ust. 1, jest nieważne </w:t>
      </w:r>
      <w:r>
        <w:rPr>
          <w:rFonts w:ascii="Tahoma" w:eastAsia="Calibri" w:hAnsi="Tahoma"/>
          <w:sz w:val="18"/>
          <w:szCs w:val="18"/>
          <w:lang w:eastAsia="zh-CN"/>
        </w:rPr>
        <w:lastRenderedPageBreak/>
        <w:t>(art. 54 ust. 6 ustawy o działalności leczniczej).</w:t>
      </w:r>
    </w:p>
    <w:p w:rsidR="00471B36" w:rsidRDefault="00F37BC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nie wyraża zgody na zbycie wierzytelności przez Wykonawcę – w żadnej formie prawnej.</w:t>
      </w:r>
    </w:p>
    <w:p w:rsidR="00471B36" w:rsidRDefault="00471B36">
      <w:pPr>
        <w:jc w:val="both"/>
      </w:pPr>
    </w:p>
    <w:p w:rsidR="00471B36" w:rsidRDefault="00471B36">
      <w:pPr>
        <w:jc w:val="center"/>
        <w:rPr>
          <w:rFonts w:ascii="Tahoma" w:hAnsi="Tahoma"/>
          <w:b/>
          <w:sz w:val="18"/>
        </w:rPr>
      </w:pPr>
    </w:p>
    <w:p w:rsidR="00471B36" w:rsidRDefault="00F37BC3">
      <w:pPr>
        <w:jc w:val="center"/>
      </w:pPr>
      <w:r>
        <w:rPr>
          <w:rFonts w:ascii="Tahoma" w:hAnsi="Tahoma"/>
          <w:b/>
          <w:sz w:val="18"/>
        </w:rPr>
        <w:t>§ 10.</w:t>
      </w:r>
    </w:p>
    <w:p w:rsidR="00471B36" w:rsidRDefault="00F37BC3">
      <w:pPr>
        <w:jc w:val="center"/>
      </w:pPr>
      <w:r>
        <w:rPr>
          <w:rFonts w:ascii="Tahoma" w:hAnsi="Tahoma"/>
          <w:b/>
          <w:sz w:val="18"/>
        </w:rPr>
        <w:t>ZMIANY UMOWY</w:t>
      </w:r>
    </w:p>
    <w:p w:rsidR="00471B36" w:rsidRDefault="00F37BC3">
      <w:pPr>
        <w:ind w:left="284" w:hanging="284"/>
        <w:jc w:val="both"/>
      </w:pPr>
      <w:r>
        <w:rPr>
          <w:rFonts w:ascii="Tahoma" w:hAnsi="Tahoma"/>
          <w:sz w:val="18"/>
        </w:rPr>
        <w:t>1. Strony umowy zastrzegają prawo do wprowadzenia zmian umowy w formie aneksu, który dla swej skuteczności wymaga zachowania formy pisemnej. Zmiana umowy może nastąpić w przypadkach określonych poniżej:</w:t>
      </w:r>
    </w:p>
    <w:p w:rsidR="00471B36" w:rsidRDefault="00F37BC3">
      <w:pPr>
        <w:numPr>
          <w:ilvl w:val="1"/>
          <w:numId w:val="2"/>
        </w:numPr>
        <w:jc w:val="both"/>
      </w:pPr>
      <w:r>
        <w:rPr>
          <w:rFonts w:ascii="Tahoma" w:hAnsi="Tahoma"/>
          <w:sz w:val="18"/>
        </w:rPr>
        <w:t xml:space="preserve">zmiany danych kontrahenta, tj.: nazwy, siedziby, nr ewidencyjnego NIP, REGON, formy prawnej; </w:t>
      </w:r>
    </w:p>
    <w:p w:rsidR="00471B36" w:rsidRDefault="00F37BC3">
      <w:pPr>
        <w:numPr>
          <w:ilvl w:val="1"/>
          <w:numId w:val="2"/>
        </w:numPr>
        <w:tabs>
          <w:tab w:val="left" w:pos="1440"/>
        </w:tabs>
        <w:jc w:val="both"/>
      </w:pPr>
      <w:r>
        <w:rPr>
          <w:rFonts w:ascii="Tahoma" w:hAnsi="Tahoma"/>
          <w:sz w:val="18"/>
        </w:rPr>
        <w:t>zmiany miejsca realizacji umowy, czy umówionych terminów;</w:t>
      </w:r>
    </w:p>
    <w:p w:rsidR="00471B36" w:rsidRDefault="00F37BC3">
      <w:pPr>
        <w:numPr>
          <w:ilvl w:val="1"/>
          <w:numId w:val="2"/>
        </w:numPr>
        <w:tabs>
          <w:tab w:val="left" w:pos="1440"/>
        </w:tabs>
        <w:jc w:val="both"/>
      </w:pPr>
      <w:r>
        <w:rPr>
          <w:rFonts w:ascii="Tahoma" w:hAnsi="Tahoma"/>
          <w:sz w:val="18"/>
        </w:rPr>
        <w:t>zmiany asortymentu na inny, np. na skutek wycofania starego i wprowadzenie nowego, o przybliżonych parametrach użytkowych (zgodnie z zapotrzebowaniem Zamawiającego i w cenie przetargowej);</w:t>
      </w:r>
    </w:p>
    <w:p w:rsidR="00471B36" w:rsidRDefault="00F37BC3">
      <w:pPr>
        <w:numPr>
          <w:ilvl w:val="1"/>
          <w:numId w:val="2"/>
        </w:numPr>
        <w:tabs>
          <w:tab w:val="left" w:pos="1440"/>
        </w:tabs>
        <w:jc w:val="both"/>
      </w:pPr>
      <w:r>
        <w:rPr>
          <w:rFonts w:ascii="Tahoma" w:hAnsi="Tahoma"/>
          <w:sz w:val="18"/>
        </w:rPr>
        <w:t>Strony dopuszczają możliwość zmiany cen w przypadku:</w:t>
      </w:r>
    </w:p>
    <w:p w:rsidR="00471B36" w:rsidRDefault="00F37BC3">
      <w:pPr>
        <w:spacing w:before="100"/>
        <w:ind w:left="1418" w:hanging="284"/>
        <w:jc w:val="both"/>
      </w:pPr>
      <w:r>
        <w:rPr>
          <w:rFonts w:ascii="Tahoma" w:hAnsi="Tahoma"/>
          <w:sz w:val="18"/>
        </w:rPr>
        <w:t>1) zmiany stawki podatku VAT – w przypadku ustawowej zmiany tego podatku – bez konieczności dokonywania zmiany umowy – przy czym zmianie ulega cena jednostkowa brutto, przy zachowaniu ceny jednostkowej netto;</w:t>
      </w:r>
    </w:p>
    <w:p w:rsidR="00471B36" w:rsidRDefault="00F37BC3">
      <w:pPr>
        <w:spacing w:before="100"/>
        <w:ind w:left="1418" w:hanging="284"/>
        <w:jc w:val="both"/>
      </w:pPr>
      <w:r>
        <w:rPr>
          <w:rFonts w:ascii="Tahoma" w:eastAsia="Tahoma" w:hAnsi="Tahoma"/>
          <w:sz w:val="18"/>
        </w:rPr>
        <w:t xml:space="preserve"> </w:t>
      </w:r>
      <w:r>
        <w:rPr>
          <w:rFonts w:ascii="Tahoma" w:hAnsi="Tahoma"/>
          <w:sz w:val="18"/>
        </w:rPr>
        <w:t>2) zmian wskaźnika GUS dotyczącego materiałów medycznych, nie wcześniej niż przed upływem 6 miesięcy od daty obowiązywania umowy, nie częściej jednak niż 1 raz na kwartał, w przypadku gdy wskaźnik ten ulegnie zmianie o minimum 5% - po zaakceptowaniu proponowanej zmiany umowy w aneksie. Cena może ulec zmianie maksymalnie do wysokości zmienionego wskaźnika.</w:t>
      </w:r>
    </w:p>
    <w:p w:rsidR="00471B36" w:rsidRDefault="00F37BC3">
      <w:pPr>
        <w:spacing w:before="100"/>
        <w:ind w:left="1134"/>
        <w:jc w:val="both"/>
      </w:pPr>
      <w:r>
        <w:rPr>
          <w:rFonts w:ascii="Tahoma" w:hAnsi="Tahoma"/>
          <w:sz w:val="18"/>
        </w:rPr>
        <w:t xml:space="preserve">3) okresowych obniżek cen przedmiotu zamówienia w przypadku promocji producenta – bez </w:t>
      </w:r>
      <w:r>
        <w:rPr>
          <w:rFonts w:ascii="Tahoma" w:hAnsi="Tahoma"/>
          <w:sz w:val="18"/>
        </w:rPr>
        <w:tab/>
        <w:t xml:space="preserve">konieczności dokonywania zmiany umowy w formie aneksu. Warunkiem skorzystania z takiej </w:t>
      </w:r>
      <w:r>
        <w:rPr>
          <w:rFonts w:ascii="Tahoma" w:hAnsi="Tahoma"/>
          <w:sz w:val="18"/>
        </w:rPr>
        <w:tab/>
        <w:t xml:space="preserve">promocji będzie informacja co najmniej telefoniczna jaką uzyska Zamawiający o czasowej </w:t>
      </w:r>
      <w:r>
        <w:rPr>
          <w:rFonts w:ascii="Tahoma" w:hAnsi="Tahoma"/>
          <w:sz w:val="18"/>
        </w:rPr>
        <w:tab/>
        <w:t xml:space="preserve">promocji.            </w:t>
      </w:r>
    </w:p>
    <w:p w:rsidR="00471B36" w:rsidRDefault="00F37BC3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dopuszczają możliwość przedłużenia czasu obowiązywania umowy – w przypadku niezrealizowania wartości umowy w czasie jej trwania (ceny przedłużonej umowy nie mogą się różnić od ujętych w niniejszej  umowie – zał. nr 1).</w:t>
      </w:r>
      <w:r>
        <w:rPr>
          <w:rFonts w:ascii="Tahoma" w:hAnsi="Tahoma"/>
          <w:sz w:val="18"/>
        </w:rPr>
        <w:tab/>
      </w:r>
    </w:p>
    <w:p w:rsidR="00471B36" w:rsidRDefault="00471B36">
      <w:pPr>
        <w:ind w:left="284" w:hanging="284"/>
        <w:jc w:val="both"/>
      </w:pPr>
    </w:p>
    <w:p w:rsidR="00471B36" w:rsidRDefault="00F37BC3">
      <w:pPr>
        <w:spacing w:before="100"/>
        <w:jc w:val="center"/>
      </w:pPr>
      <w:bookmarkStart w:id="3" w:name="_Hlk495318559"/>
      <w:r>
        <w:rPr>
          <w:rFonts w:ascii="Tahoma" w:hAnsi="Tahoma"/>
          <w:b/>
          <w:sz w:val="18"/>
        </w:rPr>
        <w:t>§</w:t>
      </w:r>
      <w:bookmarkEnd w:id="3"/>
      <w:r>
        <w:rPr>
          <w:rFonts w:ascii="Tahoma" w:hAnsi="Tahoma"/>
          <w:b/>
          <w:sz w:val="18"/>
        </w:rPr>
        <w:t xml:space="preserve"> 11.</w:t>
      </w:r>
    </w:p>
    <w:p w:rsidR="00471B36" w:rsidRDefault="00F37BC3">
      <w:pPr>
        <w:spacing w:before="100"/>
        <w:jc w:val="center"/>
      </w:pPr>
      <w:r>
        <w:rPr>
          <w:rFonts w:ascii="Tahoma" w:hAnsi="Tahoma"/>
          <w:b/>
          <w:sz w:val="18"/>
        </w:rPr>
        <w:t>ROZWIĄZANIE UMOWY</w:t>
      </w:r>
    </w:p>
    <w:p w:rsidR="00471B36" w:rsidRDefault="00F37BC3">
      <w:pPr>
        <w:numPr>
          <w:ilvl w:val="0"/>
          <w:numId w:val="7"/>
        </w:numPr>
        <w:spacing w:before="100"/>
        <w:jc w:val="both"/>
      </w:pPr>
      <w:r>
        <w:rPr>
          <w:rFonts w:ascii="Tahoma" w:hAnsi="Tahoma"/>
          <w:sz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ww. przypadku Wykonawca może żądać wyłącznie wynagrodzenia należnego z tytułu wykonania części umowy.</w:t>
      </w:r>
    </w:p>
    <w:p w:rsidR="00471B36" w:rsidRDefault="00F37BC3">
      <w:pPr>
        <w:numPr>
          <w:ilvl w:val="0"/>
          <w:numId w:val="7"/>
        </w:numPr>
        <w:spacing w:before="100"/>
        <w:jc w:val="both"/>
      </w:pPr>
      <w:r>
        <w:rPr>
          <w:rFonts w:ascii="Tahoma" w:hAnsi="Tahoma"/>
          <w:sz w:val="18"/>
        </w:rPr>
        <w:t>Strony umowy zastrzegają prawo do rozwiązania umowy ze skutkiem natychmiastowym w przypadku nie wykonania lub nienależytego wykonania umowy, po uprzednim bezskutecznym (pisemnym) wezwaniu do właściwego wykonania umowy.</w:t>
      </w:r>
    </w:p>
    <w:p w:rsidR="00471B36" w:rsidRDefault="00F37BC3">
      <w:pPr>
        <w:spacing w:before="100"/>
        <w:ind w:left="284" w:hanging="284"/>
        <w:jc w:val="both"/>
      </w:pPr>
      <w:r>
        <w:rPr>
          <w:rFonts w:ascii="Tahoma" w:hAnsi="Tahoma"/>
          <w:sz w:val="18"/>
          <w:highlight w:val="white"/>
        </w:rPr>
        <w:t xml:space="preserve">3. Strony umowy zastrzegają prawo </w:t>
      </w:r>
      <w:r>
        <w:rPr>
          <w:rFonts w:ascii="Tahoma" w:hAnsi="Tahoma"/>
          <w:sz w:val="18"/>
          <w:highlight w:val="white"/>
          <w:u w:val="single"/>
        </w:rPr>
        <w:t>do rozwiązania umowy ze skutkiem natychmiastowym</w:t>
      </w:r>
      <w:r>
        <w:rPr>
          <w:rFonts w:ascii="Tahoma" w:hAnsi="Tahoma"/>
          <w:sz w:val="18"/>
          <w:highlight w:val="white"/>
        </w:rPr>
        <w:t xml:space="preserve"> w przypadku nie wykonania lub nienależytego wykonania umowy, w terminach, o których mowa w </w:t>
      </w:r>
      <w:r>
        <w:rPr>
          <w:rFonts w:ascii="Tahoma" w:hAnsi="Tahoma"/>
          <w:b/>
          <w:sz w:val="18"/>
          <w:highlight w:val="white"/>
        </w:rPr>
        <w:t>§ 7</w:t>
      </w:r>
      <w:r>
        <w:rPr>
          <w:rFonts w:ascii="Tahoma" w:hAnsi="Tahoma"/>
          <w:sz w:val="18"/>
          <w:highlight w:val="white"/>
        </w:rPr>
        <w:t>:</w:t>
      </w:r>
    </w:p>
    <w:p w:rsidR="00471B36" w:rsidRDefault="00F37BC3">
      <w:pPr>
        <w:spacing w:before="100"/>
        <w:ind w:left="567"/>
        <w:jc w:val="both"/>
      </w:pPr>
      <w:r>
        <w:rPr>
          <w:rFonts w:ascii="Tahoma" w:hAnsi="Tahoma"/>
          <w:sz w:val="18"/>
          <w:highlight w:val="white"/>
        </w:rPr>
        <w:t>1) Zamawiający zastrzega prawo do złożenia odstąpienia od umowy ze skutkiem jw. – jeżeli Wykonawca:</w:t>
      </w:r>
    </w:p>
    <w:p w:rsidR="00471B36" w:rsidRDefault="00F37BC3">
      <w:pPr>
        <w:ind w:left="567"/>
        <w:jc w:val="both"/>
      </w:pPr>
      <w:r>
        <w:rPr>
          <w:rFonts w:ascii="Tahoma" w:hAnsi="Tahoma"/>
          <w:sz w:val="18"/>
          <w:highlight w:val="white"/>
        </w:rPr>
        <w:t>- trzykrotnie nie wymieni zakwestionowanego towaru wadliwego;</w:t>
      </w:r>
    </w:p>
    <w:p w:rsidR="00471B36" w:rsidRDefault="00F37BC3">
      <w:pPr>
        <w:ind w:left="567"/>
        <w:jc w:val="both"/>
      </w:pPr>
      <w:r>
        <w:rPr>
          <w:rFonts w:ascii="Tahoma" w:hAnsi="Tahoma"/>
          <w:sz w:val="18"/>
          <w:highlight w:val="white"/>
        </w:rPr>
        <w:t>- nie zrealizuje terminowo trzech kolejnych zamówień, złożonych przez Zamawiającego;</w:t>
      </w:r>
    </w:p>
    <w:p w:rsidR="00471B36" w:rsidRDefault="00F37BC3">
      <w:pPr>
        <w:ind w:left="567"/>
        <w:jc w:val="both"/>
      </w:pPr>
      <w:r>
        <w:rPr>
          <w:rFonts w:ascii="Tahoma" w:hAnsi="Tahoma"/>
          <w:sz w:val="18"/>
          <w:highlight w:val="white"/>
        </w:rPr>
        <w:t>- trzykrotnie nie dostarczy dokumentów dopuszczających przedmiot zamówienia do użytku w placówkach ochron</w:t>
      </w:r>
      <w:r>
        <w:rPr>
          <w:rFonts w:ascii="Tahoma" w:hAnsi="Tahoma"/>
          <w:sz w:val="18"/>
        </w:rPr>
        <w:t>y zdrowia lub innych wymaganych prawem.</w:t>
      </w:r>
    </w:p>
    <w:p w:rsidR="00471B36" w:rsidRDefault="00F37BC3">
      <w:pPr>
        <w:ind w:left="567"/>
        <w:jc w:val="both"/>
      </w:pPr>
      <w:r>
        <w:rPr>
          <w:rFonts w:ascii="Tahoma" w:hAnsi="Tahoma"/>
          <w:sz w:val="18"/>
        </w:rPr>
        <w:t>2) Wykonawca ma prawo do złożenia odstąpienia od umowy ze skutkiem jw. – jeżeli Zamawiający zalega z płatnościami za realizację niniejszej umowy przez 3 kolejne okresy rozliczeniowe.</w:t>
      </w:r>
    </w:p>
    <w:p w:rsidR="00471B36" w:rsidRDefault="00F37BC3">
      <w:pPr>
        <w:spacing w:before="120"/>
        <w:jc w:val="both"/>
      </w:pPr>
      <w:r>
        <w:rPr>
          <w:rFonts w:ascii="Tahoma" w:hAnsi="Tahoma"/>
          <w:sz w:val="18"/>
        </w:rPr>
        <w:t xml:space="preserve">4.  Skorzystanie przez Strony z prawa natychmiastowego rozwiązania umowy, przy spełnieniu któregokolwiek z warunków wymienionych w § 11. ust. 3, skutkuje rozwiązaniem niniejszej umowy w pełnym zakresie. </w:t>
      </w:r>
    </w:p>
    <w:p w:rsidR="00471B36" w:rsidRDefault="00471B36">
      <w:pPr>
        <w:spacing w:before="100"/>
        <w:ind w:left="390"/>
        <w:jc w:val="both"/>
        <w:rPr>
          <w:rFonts w:ascii="Tahoma" w:hAnsi="Tahoma"/>
          <w:b/>
          <w:sz w:val="18"/>
        </w:rPr>
      </w:pPr>
    </w:p>
    <w:p w:rsidR="00D3164B" w:rsidRDefault="00D3164B">
      <w:pPr>
        <w:spacing w:before="100"/>
        <w:ind w:left="390"/>
        <w:jc w:val="both"/>
        <w:rPr>
          <w:rFonts w:ascii="Tahoma" w:hAnsi="Tahoma"/>
          <w:b/>
          <w:sz w:val="18"/>
        </w:rPr>
      </w:pPr>
      <w:bookmarkStart w:id="4" w:name="_GoBack"/>
      <w:bookmarkEnd w:id="4"/>
    </w:p>
    <w:p w:rsidR="00471B36" w:rsidRDefault="00F37BC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12.</w:t>
      </w:r>
    </w:p>
    <w:p w:rsidR="00471B36" w:rsidRDefault="00471B36">
      <w:pPr>
        <w:spacing w:before="100"/>
        <w:jc w:val="center"/>
        <w:rPr>
          <w:rFonts w:ascii="Tahoma" w:hAnsi="Tahoma"/>
          <w:b/>
          <w:sz w:val="18"/>
        </w:rPr>
      </w:pPr>
    </w:p>
    <w:p w:rsidR="00471B36" w:rsidRDefault="00F37BC3">
      <w:pPr>
        <w:spacing w:before="100"/>
        <w:ind w:left="284" w:hanging="284"/>
        <w:jc w:val="both"/>
        <w:rPr>
          <w:rFonts w:ascii="Tahoma" w:hAnsi="Tahoma" w:cs="Times New Roman"/>
          <w:sz w:val="18"/>
          <w:lang w:eastAsia="pl-PL"/>
        </w:rPr>
      </w:pPr>
      <w:r>
        <w:rPr>
          <w:rFonts w:ascii="Tahoma" w:hAnsi="Tahoma"/>
          <w:sz w:val="18"/>
        </w:rPr>
        <w:t>1. Do spraw nie ujętych umową mają zastosowanie przepisy Kodeksu Cywilnego oraz ustawy Prawo Zamówień Publicznych.</w:t>
      </w:r>
    </w:p>
    <w:p w:rsidR="00471B36" w:rsidRDefault="00F37BC3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2. Do rozstrzygania sporów mogących wynikać na tle stosowania niniejszej umowy będzie właściwy dla Zamawiającego sąd powszechny.</w:t>
      </w:r>
    </w:p>
    <w:p w:rsidR="00471B36" w:rsidRDefault="00F37BC3">
      <w:pPr>
        <w:numPr>
          <w:ilvl w:val="1"/>
          <w:numId w:val="12"/>
        </w:numPr>
        <w:tabs>
          <w:tab w:val="left" w:pos="284"/>
        </w:tabs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Stron.</w:t>
      </w:r>
    </w:p>
    <w:p w:rsidR="00471B36" w:rsidRDefault="00471B36">
      <w:pPr>
        <w:jc w:val="both"/>
        <w:rPr>
          <w:rFonts w:ascii="Tahoma" w:hAnsi="Tahoma"/>
          <w:sz w:val="18"/>
        </w:rPr>
      </w:pPr>
    </w:p>
    <w:p w:rsidR="00471B36" w:rsidRDefault="00F37BC3">
      <w:pPr>
        <w:spacing w:before="100"/>
        <w:jc w:val="both"/>
      </w:pPr>
      <w:r>
        <w:rPr>
          <w:rFonts w:ascii="Tahoma" w:hAnsi="Tahoma"/>
          <w:sz w:val="18"/>
        </w:rPr>
        <w:t>4. Integralną częścią umowy jest SIWZ oraz oferta sporządzona i złożona w postępowaniu przetargowym.</w:t>
      </w:r>
    </w:p>
    <w:p w:rsidR="00471B36" w:rsidRDefault="00471B36">
      <w:pPr>
        <w:jc w:val="both"/>
        <w:rPr>
          <w:rFonts w:ascii="Tahoma" w:hAnsi="Tahoma"/>
          <w:sz w:val="18"/>
        </w:rPr>
      </w:pPr>
    </w:p>
    <w:p w:rsidR="00471B36" w:rsidRDefault="00471B36">
      <w:pPr>
        <w:jc w:val="both"/>
        <w:rPr>
          <w:rFonts w:ascii="Tahoma" w:hAnsi="Tahoma"/>
          <w:sz w:val="18"/>
        </w:rPr>
      </w:pPr>
    </w:p>
    <w:p w:rsidR="00471B36" w:rsidRDefault="00F37BC3">
      <w:pPr>
        <w:jc w:val="both"/>
      </w:pPr>
      <w:r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:rsidR="00471B36" w:rsidRDefault="00471B36">
      <w:pPr>
        <w:jc w:val="both"/>
        <w:rPr>
          <w:rFonts w:ascii="Tahoma" w:hAnsi="Tahoma"/>
          <w:sz w:val="18"/>
        </w:rPr>
      </w:pPr>
    </w:p>
    <w:p w:rsidR="00471B36" w:rsidRDefault="00F37BC3">
      <w:pPr>
        <w:jc w:val="both"/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471B36" w:rsidRDefault="00471B36">
      <w:pPr>
        <w:pStyle w:val="Nagwek4"/>
        <w:numPr>
          <w:ilvl w:val="3"/>
          <w:numId w:val="1"/>
        </w:numPr>
        <w:tabs>
          <w:tab w:val="left" w:pos="769"/>
        </w:tabs>
        <w:spacing w:before="0" w:after="0"/>
        <w:rPr>
          <w:rFonts w:ascii="Tahoma" w:hAnsi="Tahoma" w:cs="Tahoma"/>
          <w:i/>
          <w:sz w:val="18"/>
        </w:rPr>
      </w:pPr>
    </w:p>
    <w:p w:rsidR="00471B36" w:rsidRDefault="00471B36">
      <w:pPr>
        <w:spacing w:before="100"/>
        <w:jc w:val="center"/>
      </w:pPr>
    </w:p>
    <w:p w:rsidR="00471B36" w:rsidRDefault="00471B36"/>
    <w:p w:rsidR="00471B36" w:rsidRDefault="00471B36"/>
    <w:sectPr w:rsidR="00471B3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37" w:rsidRDefault="00F37BC3">
      <w:r>
        <w:separator/>
      </w:r>
    </w:p>
  </w:endnote>
  <w:endnote w:type="continuationSeparator" w:id="0">
    <w:p w:rsidR="007F3137" w:rsidRDefault="00F3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36" w:rsidRDefault="00F37BC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471B36" w:rsidRDefault="00471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37" w:rsidRDefault="00F37BC3">
      <w:r>
        <w:separator/>
      </w:r>
    </w:p>
  </w:footnote>
  <w:footnote w:type="continuationSeparator" w:id="0">
    <w:p w:rsidR="007F3137" w:rsidRDefault="00F3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36" w:rsidRPr="00B02982" w:rsidRDefault="00F37BC3">
    <w:pPr>
      <w:pStyle w:val="Gwka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Nr sprawy: 49/ZP/</w:t>
    </w:r>
    <w:r w:rsidRPr="00B02982">
      <w:rPr>
        <w:rFonts w:ascii="Tahoma" w:hAnsi="Tahoma"/>
        <w:sz w:val="18"/>
        <w:szCs w:val="18"/>
      </w:rPr>
      <w:t>2018</w:t>
    </w:r>
    <w:r w:rsidR="00B02982" w:rsidRPr="00B02982">
      <w:rPr>
        <w:rFonts w:ascii="Tahoma" w:hAnsi="Tahoma"/>
        <w:sz w:val="18"/>
        <w:szCs w:val="18"/>
      </w:rPr>
      <w:t xml:space="preserve">                                                                                   </w:t>
    </w:r>
    <w:r w:rsidR="00B02982" w:rsidRPr="00B02982">
      <w:rPr>
        <w:rFonts w:ascii="Tahoma" w:hAnsi="Tahoma"/>
      </w:rPr>
      <w:t>Załącznik nr 9.1. do SIWZ</w:t>
    </w:r>
  </w:p>
  <w:p w:rsidR="00471B36" w:rsidRDefault="00471B3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F3A"/>
    <w:multiLevelType w:val="multilevel"/>
    <w:tmpl w:val="5C7A3DB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ahoma" w:hAnsi="Tahoma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997D81"/>
    <w:multiLevelType w:val="multilevel"/>
    <w:tmpl w:val="1CC8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2F2C1C"/>
    <w:multiLevelType w:val="multilevel"/>
    <w:tmpl w:val="B5CCC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4249F1"/>
    <w:multiLevelType w:val="multilevel"/>
    <w:tmpl w:val="F240102E"/>
    <w:lvl w:ilvl="0">
      <w:start w:val="3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859FD"/>
    <w:multiLevelType w:val="multilevel"/>
    <w:tmpl w:val="FD7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A711AC"/>
    <w:multiLevelType w:val="multilevel"/>
    <w:tmpl w:val="48C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319F7"/>
    <w:multiLevelType w:val="multilevel"/>
    <w:tmpl w:val="7C6A7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8F875D1"/>
    <w:multiLevelType w:val="multilevel"/>
    <w:tmpl w:val="4E906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ahoma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8166F8C"/>
    <w:multiLevelType w:val="multilevel"/>
    <w:tmpl w:val="1D522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A17F2"/>
    <w:multiLevelType w:val="multilevel"/>
    <w:tmpl w:val="CB6A16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  <w:sz w:val="18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cs="Tahoma"/>
        <w:sz w:val="18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cs="Tahoma"/>
        <w:sz w:val="18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" w15:restartNumberingAfterBreak="0">
    <w:nsid w:val="70025BA1"/>
    <w:multiLevelType w:val="multilevel"/>
    <w:tmpl w:val="E552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AC3108"/>
    <w:multiLevelType w:val="multilevel"/>
    <w:tmpl w:val="749A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FE078AC"/>
    <w:multiLevelType w:val="multilevel"/>
    <w:tmpl w:val="46AA49D8"/>
    <w:lvl w:ilvl="0">
      <w:start w:val="1"/>
      <w:numFmt w:val="decimal"/>
      <w:lvlText w:val="%1."/>
      <w:lvlJc w:val="left"/>
      <w:pPr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alibri"/>
        <w:sz w:val="18"/>
        <w:szCs w:val="22"/>
      </w:rPr>
    </w:lvl>
    <w:lvl w:ilvl="2">
      <w:start w:val="1"/>
      <w:numFmt w:val="decimal"/>
      <w:lvlText w:val="%3."/>
      <w:lvlJc w:val="left"/>
      <w:pPr>
        <w:ind w:left="2487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6"/>
    <w:rsid w:val="00471B36"/>
    <w:rsid w:val="007F3137"/>
    <w:rsid w:val="00B02982"/>
    <w:rsid w:val="00D3164B"/>
    <w:rsid w:val="00DE48E0"/>
    <w:rsid w:val="00E55862"/>
    <w:rsid w:val="00F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0638"/>
  <w15:docId w15:val="{DA195F06-9990-4189-8CCB-6620178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9B7"/>
    <w:pPr>
      <w:suppressAutoHyphens/>
      <w:spacing w:line="240" w:lineRule="auto"/>
    </w:pPr>
    <w:rPr>
      <w:rFonts w:ascii="Times New Roman" w:eastAsia="Times New Roman" w:hAnsi="Times New Roman" w:cs="Tahoma"/>
      <w:szCs w:val="20"/>
    </w:rPr>
  </w:style>
  <w:style w:type="paragraph" w:styleId="Nagwek1">
    <w:name w:val="heading 1"/>
    <w:basedOn w:val="Normalny"/>
    <w:link w:val="Nagwek1Znak"/>
    <w:uiPriority w:val="9"/>
    <w:qFormat/>
    <w:rsid w:val="007129B7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129B7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7129B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129B7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7129B7"/>
    <w:rPr>
      <w:rFonts w:ascii="Times New Roman" w:eastAsia="Times New Roman" w:hAnsi="Times New Roman" w:cs="Tahoma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129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7129B7"/>
    <w:rPr>
      <w:rFonts w:ascii="Times New Roman" w:eastAsia="Times New Roman" w:hAnsi="Times New Roman" w:cs="Tahoma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29B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7129B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qFormat/>
    <w:rsid w:val="007129B7"/>
    <w:rPr>
      <w:rFonts w:ascii="Times New Roman" w:eastAsia="Times New Roman" w:hAnsi="Times New Roman" w:cs="Tahom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7129B7"/>
    <w:rPr>
      <w:rFonts w:ascii="Times New Roman" w:eastAsia="Times New Roman" w:hAnsi="Times New Roman" w:cs="Tahoma"/>
      <w:sz w:val="20"/>
      <w:szCs w:val="20"/>
    </w:rPr>
  </w:style>
  <w:style w:type="character" w:customStyle="1" w:styleId="ListLabel1">
    <w:name w:val="ListLabel 1"/>
    <w:qFormat/>
    <w:rPr>
      <w:rFonts w:cs="Tahoma"/>
      <w:sz w:val="18"/>
    </w:rPr>
  </w:style>
  <w:style w:type="character" w:customStyle="1" w:styleId="ListLabel2">
    <w:name w:val="ListLabel 2"/>
    <w:qFormat/>
    <w:rPr>
      <w:rFonts w:cs="Tahoma"/>
      <w:sz w:val="18"/>
    </w:rPr>
  </w:style>
  <w:style w:type="character" w:customStyle="1" w:styleId="ListLabel3">
    <w:name w:val="ListLabel 3"/>
    <w:qFormat/>
    <w:rPr>
      <w:rFonts w:cs="Tahoma"/>
      <w:sz w:val="18"/>
    </w:rPr>
  </w:style>
  <w:style w:type="character" w:customStyle="1" w:styleId="ListLabel4">
    <w:name w:val="ListLabel 4"/>
    <w:qFormat/>
    <w:rPr>
      <w:rFonts w:cs="Tahoma"/>
      <w:b/>
      <w:sz w:val="18"/>
      <w:szCs w:val="18"/>
    </w:rPr>
  </w:style>
  <w:style w:type="character" w:customStyle="1" w:styleId="ListLabel5">
    <w:name w:val="ListLabel 5"/>
    <w:qFormat/>
    <w:rPr>
      <w:rFonts w:ascii="Tahoma" w:hAnsi="Tahoma"/>
      <w:b/>
      <w:sz w:val="18"/>
    </w:rPr>
  </w:style>
  <w:style w:type="character" w:customStyle="1" w:styleId="ListLabel6">
    <w:name w:val="ListLabel 6"/>
    <w:qFormat/>
    <w:rPr>
      <w:rFonts w:cs="Tahoma"/>
      <w:sz w:val="18"/>
    </w:rPr>
  </w:style>
  <w:style w:type="character" w:customStyle="1" w:styleId="ListLabel7">
    <w:name w:val="ListLabel 7"/>
    <w:qFormat/>
    <w:rPr>
      <w:rFonts w:cs="Tahoma"/>
      <w:sz w:val="18"/>
    </w:rPr>
  </w:style>
  <w:style w:type="character" w:customStyle="1" w:styleId="ListLabel8">
    <w:name w:val="ListLabel 8"/>
    <w:qFormat/>
    <w:rPr>
      <w:rFonts w:cs="Tahoma"/>
      <w:b w:val="0"/>
      <w:sz w:val="18"/>
    </w:rPr>
  </w:style>
  <w:style w:type="character" w:customStyle="1" w:styleId="ListLabel9">
    <w:name w:val="ListLabel 9"/>
    <w:qFormat/>
    <w:rPr>
      <w:rFonts w:cs="Tahoma"/>
      <w:b w:val="0"/>
      <w:sz w:val="18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iCs/>
    </w:rPr>
  </w:style>
  <w:style w:type="character" w:customStyle="1" w:styleId="ListLabel14">
    <w:name w:val="ListLabel 14"/>
    <w:qFormat/>
    <w:rPr>
      <w:rFonts w:ascii="Tahoma" w:hAnsi="Tahoma" w:cs="Calibri"/>
      <w:sz w:val="18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129B7"/>
    <w:pPr>
      <w:jc w:val="both"/>
    </w:pPr>
    <w:rPr>
      <w:b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129B7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7129B7"/>
    <w:pPr>
      <w:suppressAutoHyphens w:val="0"/>
      <w:ind w:left="708"/>
    </w:pPr>
    <w:rPr>
      <w:rFonts w:cs="Times New Roman"/>
      <w:lang w:val="x-none" w:eastAsia="pl-PL"/>
    </w:rPr>
  </w:style>
  <w:style w:type="paragraph" w:customStyle="1" w:styleId="Gwka">
    <w:name w:val="Główka"/>
    <w:basedOn w:val="Normalny"/>
    <w:unhideWhenUsed/>
    <w:rsid w:val="007129B7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7129B7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dc:description/>
  <cp:lastModifiedBy>Teresa Gurdziel</cp:lastModifiedBy>
  <cp:revision>7</cp:revision>
  <cp:lastPrinted>2018-10-26T09:42:00Z</cp:lastPrinted>
  <dcterms:created xsi:type="dcterms:W3CDTF">2018-10-25T07:41:00Z</dcterms:created>
  <dcterms:modified xsi:type="dcterms:W3CDTF">2018-10-26T09:47:00Z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